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09BE8" w14:textId="506E3D06" w:rsidR="00DF29AE" w:rsidRPr="00C4576D" w:rsidRDefault="00DF29AE" w:rsidP="00DF29AE">
      <w:pPr>
        <w:rPr>
          <w:rFonts w:ascii="Verdana" w:hAnsi="Verdana"/>
        </w:rPr>
      </w:pPr>
      <w:r w:rsidRPr="00C4576D">
        <w:rPr>
          <w:rFonts w:ascii="Verdana" w:hAnsi="Verdana"/>
        </w:rPr>
        <w:t>Table of Contents</w:t>
      </w:r>
    </w:p>
    <w:sdt>
      <w:sdtPr>
        <w:rPr>
          <w:rFonts w:ascii="Verdana" w:hAnsi="Verdana" w:cstheme="minorBidi"/>
          <w:b w:val="0"/>
          <w:bCs w:val="0"/>
          <w:sz w:val="24"/>
          <w:szCs w:val="24"/>
        </w:rPr>
        <w:id w:val="1300416586"/>
        <w:docPartObj>
          <w:docPartGallery w:val="Table of Contents"/>
          <w:docPartUnique/>
        </w:docPartObj>
      </w:sdtPr>
      <w:sdtEndPr>
        <w:rPr>
          <w:noProof/>
        </w:rPr>
      </w:sdtEndPr>
      <w:sdtContent>
        <w:p w14:paraId="1B81EA0C" w14:textId="7AAE5036" w:rsidR="00AE0A04" w:rsidRDefault="00DF29AE">
          <w:pPr>
            <w:pStyle w:val="TOC1"/>
            <w:tabs>
              <w:tab w:val="right" w:leader="dot" w:pos="9350"/>
            </w:tabs>
            <w:rPr>
              <w:rFonts w:cstheme="minorBidi"/>
              <w:b w:val="0"/>
              <w:bCs w:val="0"/>
              <w:noProof/>
              <w:sz w:val="24"/>
              <w:szCs w:val="24"/>
            </w:rPr>
          </w:pPr>
          <w:r w:rsidRPr="00E66B1A">
            <w:rPr>
              <w:rFonts w:ascii="Verdana" w:hAnsi="Verdana"/>
              <w:b w:val="0"/>
              <w:bCs w:val="0"/>
            </w:rPr>
            <w:fldChar w:fldCharType="begin"/>
          </w:r>
          <w:r w:rsidRPr="00E66B1A">
            <w:rPr>
              <w:rFonts w:ascii="Verdana" w:hAnsi="Verdana"/>
            </w:rPr>
            <w:instrText xml:space="preserve"> TOC \o "1-3" \h \z \u </w:instrText>
          </w:r>
          <w:r w:rsidRPr="00E66B1A">
            <w:rPr>
              <w:rFonts w:ascii="Verdana" w:hAnsi="Verdana"/>
              <w:b w:val="0"/>
              <w:bCs w:val="0"/>
            </w:rPr>
            <w:fldChar w:fldCharType="separate"/>
          </w:r>
          <w:hyperlink w:anchor="_Toc68423906" w:history="1">
            <w:r w:rsidR="00AE0A04" w:rsidRPr="008A15EA">
              <w:rPr>
                <w:rStyle w:val="Hyperlink"/>
                <w:rFonts w:ascii="Verdana" w:hAnsi="Verdana"/>
                <w:noProof/>
              </w:rPr>
              <w:t>Getting Started</w:t>
            </w:r>
            <w:r w:rsidR="00AE0A04">
              <w:rPr>
                <w:noProof/>
                <w:webHidden/>
              </w:rPr>
              <w:tab/>
            </w:r>
            <w:r w:rsidR="00AE0A04">
              <w:rPr>
                <w:noProof/>
                <w:webHidden/>
              </w:rPr>
              <w:fldChar w:fldCharType="begin"/>
            </w:r>
            <w:r w:rsidR="00AE0A04">
              <w:rPr>
                <w:noProof/>
                <w:webHidden/>
              </w:rPr>
              <w:instrText xml:space="preserve"> PAGEREF _Toc68423906 \h </w:instrText>
            </w:r>
            <w:r w:rsidR="00AE0A04">
              <w:rPr>
                <w:noProof/>
                <w:webHidden/>
              </w:rPr>
            </w:r>
            <w:r w:rsidR="00AE0A04">
              <w:rPr>
                <w:noProof/>
                <w:webHidden/>
              </w:rPr>
              <w:fldChar w:fldCharType="separate"/>
            </w:r>
            <w:r w:rsidR="00AE0A04">
              <w:rPr>
                <w:noProof/>
                <w:webHidden/>
              </w:rPr>
              <w:t>4</w:t>
            </w:r>
            <w:r w:rsidR="00AE0A04">
              <w:rPr>
                <w:noProof/>
                <w:webHidden/>
              </w:rPr>
              <w:fldChar w:fldCharType="end"/>
            </w:r>
          </w:hyperlink>
        </w:p>
        <w:p w14:paraId="61FC9610" w14:textId="2E739D0E" w:rsidR="00AE0A04" w:rsidRDefault="00AE0A04">
          <w:pPr>
            <w:pStyle w:val="TOC2"/>
            <w:tabs>
              <w:tab w:val="right" w:leader="dot" w:pos="9350"/>
            </w:tabs>
            <w:rPr>
              <w:rFonts w:cstheme="minorBidi"/>
              <w:i w:val="0"/>
              <w:iCs w:val="0"/>
              <w:noProof/>
              <w:sz w:val="24"/>
              <w:szCs w:val="24"/>
            </w:rPr>
          </w:pPr>
          <w:hyperlink w:anchor="_Toc68423907" w:history="1">
            <w:r w:rsidRPr="008A15EA">
              <w:rPr>
                <w:rStyle w:val="Hyperlink"/>
                <w:rFonts w:ascii="Verdana" w:hAnsi="Verdana"/>
                <w:noProof/>
              </w:rPr>
              <w:t>The Syllabus</w:t>
            </w:r>
            <w:r>
              <w:rPr>
                <w:noProof/>
                <w:webHidden/>
              </w:rPr>
              <w:tab/>
            </w:r>
            <w:r>
              <w:rPr>
                <w:noProof/>
                <w:webHidden/>
              </w:rPr>
              <w:fldChar w:fldCharType="begin"/>
            </w:r>
            <w:r>
              <w:rPr>
                <w:noProof/>
                <w:webHidden/>
              </w:rPr>
              <w:instrText xml:space="preserve"> PAGEREF _Toc68423907 \h </w:instrText>
            </w:r>
            <w:r>
              <w:rPr>
                <w:noProof/>
                <w:webHidden/>
              </w:rPr>
            </w:r>
            <w:r>
              <w:rPr>
                <w:noProof/>
                <w:webHidden/>
              </w:rPr>
              <w:fldChar w:fldCharType="separate"/>
            </w:r>
            <w:r>
              <w:rPr>
                <w:noProof/>
                <w:webHidden/>
              </w:rPr>
              <w:t>4</w:t>
            </w:r>
            <w:r>
              <w:rPr>
                <w:noProof/>
                <w:webHidden/>
              </w:rPr>
              <w:fldChar w:fldCharType="end"/>
            </w:r>
          </w:hyperlink>
        </w:p>
        <w:p w14:paraId="3215DD7F" w14:textId="33814102" w:rsidR="00AE0A04" w:rsidRDefault="00AE0A04">
          <w:pPr>
            <w:pStyle w:val="TOC2"/>
            <w:tabs>
              <w:tab w:val="right" w:leader="dot" w:pos="9350"/>
            </w:tabs>
            <w:rPr>
              <w:rFonts w:cstheme="minorBidi"/>
              <w:i w:val="0"/>
              <w:iCs w:val="0"/>
              <w:noProof/>
              <w:sz w:val="24"/>
              <w:szCs w:val="24"/>
            </w:rPr>
          </w:pPr>
          <w:hyperlink w:anchor="_Toc68423908" w:history="1">
            <w:r w:rsidRPr="008A15EA">
              <w:rPr>
                <w:rStyle w:val="Hyperlink"/>
                <w:rFonts w:ascii="Verdana" w:hAnsi="Verdana"/>
                <w:noProof/>
              </w:rPr>
              <w:t>BlackBoard</w:t>
            </w:r>
            <w:r>
              <w:rPr>
                <w:noProof/>
                <w:webHidden/>
              </w:rPr>
              <w:tab/>
            </w:r>
            <w:r>
              <w:rPr>
                <w:noProof/>
                <w:webHidden/>
              </w:rPr>
              <w:fldChar w:fldCharType="begin"/>
            </w:r>
            <w:r>
              <w:rPr>
                <w:noProof/>
                <w:webHidden/>
              </w:rPr>
              <w:instrText xml:space="preserve"> PAGEREF _Toc68423908 \h </w:instrText>
            </w:r>
            <w:r>
              <w:rPr>
                <w:noProof/>
                <w:webHidden/>
              </w:rPr>
            </w:r>
            <w:r>
              <w:rPr>
                <w:noProof/>
                <w:webHidden/>
              </w:rPr>
              <w:fldChar w:fldCharType="separate"/>
            </w:r>
            <w:r>
              <w:rPr>
                <w:noProof/>
                <w:webHidden/>
              </w:rPr>
              <w:t>4</w:t>
            </w:r>
            <w:r>
              <w:rPr>
                <w:noProof/>
                <w:webHidden/>
              </w:rPr>
              <w:fldChar w:fldCharType="end"/>
            </w:r>
          </w:hyperlink>
        </w:p>
        <w:p w14:paraId="0BDF2A61" w14:textId="5FDD2305" w:rsidR="00AE0A04" w:rsidRDefault="00AE0A04">
          <w:pPr>
            <w:pStyle w:val="TOC2"/>
            <w:tabs>
              <w:tab w:val="right" w:leader="dot" w:pos="9350"/>
            </w:tabs>
            <w:rPr>
              <w:rFonts w:cstheme="minorBidi"/>
              <w:i w:val="0"/>
              <w:iCs w:val="0"/>
              <w:noProof/>
              <w:sz w:val="24"/>
              <w:szCs w:val="24"/>
            </w:rPr>
          </w:pPr>
          <w:hyperlink w:anchor="_Toc68423909" w:history="1">
            <w:r w:rsidRPr="008A15EA">
              <w:rPr>
                <w:rStyle w:val="Hyperlink"/>
                <w:rFonts w:ascii="Verdana" w:hAnsi="Verdana"/>
                <w:noProof/>
              </w:rPr>
              <w:t>Weekly Instruction</w:t>
            </w:r>
            <w:r>
              <w:rPr>
                <w:noProof/>
                <w:webHidden/>
              </w:rPr>
              <w:tab/>
            </w:r>
            <w:r>
              <w:rPr>
                <w:noProof/>
                <w:webHidden/>
              </w:rPr>
              <w:fldChar w:fldCharType="begin"/>
            </w:r>
            <w:r>
              <w:rPr>
                <w:noProof/>
                <w:webHidden/>
              </w:rPr>
              <w:instrText xml:space="preserve"> PAGEREF _Toc68423909 \h </w:instrText>
            </w:r>
            <w:r>
              <w:rPr>
                <w:noProof/>
                <w:webHidden/>
              </w:rPr>
            </w:r>
            <w:r>
              <w:rPr>
                <w:noProof/>
                <w:webHidden/>
              </w:rPr>
              <w:fldChar w:fldCharType="separate"/>
            </w:r>
            <w:r>
              <w:rPr>
                <w:noProof/>
                <w:webHidden/>
              </w:rPr>
              <w:t>5</w:t>
            </w:r>
            <w:r>
              <w:rPr>
                <w:noProof/>
                <w:webHidden/>
              </w:rPr>
              <w:fldChar w:fldCharType="end"/>
            </w:r>
          </w:hyperlink>
        </w:p>
        <w:p w14:paraId="0B698B88" w14:textId="62D11617" w:rsidR="00AE0A04" w:rsidRDefault="00AE0A04">
          <w:pPr>
            <w:pStyle w:val="TOC3"/>
            <w:tabs>
              <w:tab w:val="right" w:leader="dot" w:pos="9350"/>
            </w:tabs>
            <w:rPr>
              <w:rFonts w:cstheme="minorBidi"/>
              <w:noProof/>
              <w:sz w:val="24"/>
              <w:szCs w:val="24"/>
            </w:rPr>
          </w:pPr>
          <w:hyperlink w:anchor="_Toc68423910" w:history="1">
            <w:r w:rsidRPr="008A15EA">
              <w:rPr>
                <w:rStyle w:val="Hyperlink"/>
                <w:rFonts w:ascii="Verdana" w:hAnsi="Verdana"/>
                <w:i/>
                <w:iCs/>
                <w:noProof/>
              </w:rPr>
              <w:t>Objectives</w:t>
            </w:r>
            <w:r>
              <w:rPr>
                <w:noProof/>
                <w:webHidden/>
              </w:rPr>
              <w:tab/>
            </w:r>
            <w:r>
              <w:rPr>
                <w:noProof/>
                <w:webHidden/>
              </w:rPr>
              <w:fldChar w:fldCharType="begin"/>
            </w:r>
            <w:r>
              <w:rPr>
                <w:noProof/>
                <w:webHidden/>
              </w:rPr>
              <w:instrText xml:space="preserve"> PAGEREF _Toc68423910 \h </w:instrText>
            </w:r>
            <w:r>
              <w:rPr>
                <w:noProof/>
                <w:webHidden/>
              </w:rPr>
            </w:r>
            <w:r>
              <w:rPr>
                <w:noProof/>
                <w:webHidden/>
              </w:rPr>
              <w:fldChar w:fldCharType="separate"/>
            </w:r>
            <w:r>
              <w:rPr>
                <w:noProof/>
                <w:webHidden/>
              </w:rPr>
              <w:t>5</w:t>
            </w:r>
            <w:r>
              <w:rPr>
                <w:noProof/>
                <w:webHidden/>
              </w:rPr>
              <w:fldChar w:fldCharType="end"/>
            </w:r>
          </w:hyperlink>
        </w:p>
        <w:p w14:paraId="6B1A8E09" w14:textId="1477F888" w:rsidR="00AE0A04" w:rsidRDefault="00AE0A04">
          <w:pPr>
            <w:pStyle w:val="TOC3"/>
            <w:tabs>
              <w:tab w:val="right" w:leader="dot" w:pos="9350"/>
            </w:tabs>
            <w:rPr>
              <w:rFonts w:cstheme="minorBidi"/>
              <w:noProof/>
              <w:sz w:val="24"/>
              <w:szCs w:val="24"/>
            </w:rPr>
          </w:pPr>
          <w:hyperlink w:anchor="_Toc68423911" w:history="1">
            <w:r w:rsidRPr="008A15EA">
              <w:rPr>
                <w:rStyle w:val="Hyperlink"/>
                <w:rFonts w:ascii="Verdana" w:hAnsi="Verdana"/>
                <w:i/>
                <w:iCs/>
                <w:noProof/>
              </w:rPr>
              <w:t>Homework/Activities</w:t>
            </w:r>
            <w:r>
              <w:rPr>
                <w:noProof/>
                <w:webHidden/>
              </w:rPr>
              <w:tab/>
            </w:r>
            <w:r>
              <w:rPr>
                <w:noProof/>
                <w:webHidden/>
              </w:rPr>
              <w:fldChar w:fldCharType="begin"/>
            </w:r>
            <w:r>
              <w:rPr>
                <w:noProof/>
                <w:webHidden/>
              </w:rPr>
              <w:instrText xml:space="preserve"> PAGEREF _Toc68423911 \h </w:instrText>
            </w:r>
            <w:r>
              <w:rPr>
                <w:noProof/>
                <w:webHidden/>
              </w:rPr>
            </w:r>
            <w:r>
              <w:rPr>
                <w:noProof/>
                <w:webHidden/>
              </w:rPr>
              <w:fldChar w:fldCharType="separate"/>
            </w:r>
            <w:r>
              <w:rPr>
                <w:noProof/>
                <w:webHidden/>
              </w:rPr>
              <w:t>5</w:t>
            </w:r>
            <w:r>
              <w:rPr>
                <w:noProof/>
                <w:webHidden/>
              </w:rPr>
              <w:fldChar w:fldCharType="end"/>
            </w:r>
          </w:hyperlink>
        </w:p>
        <w:p w14:paraId="74C7E0DC" w14:textId="4E98E109" w:rsidR="00AE0A04" w:rsidRDefault="00AE0A04">
          <w:pPr>
            <w:pStyle w:val="TOC3"/>
            <w:tabs>
              <w:tab w:val="right" w:leader="dot" w:pos="9350"/>
            </w:tabs>
            <w:rPr>
              <w:rFonts w:cstheme="minorBidi"/>
              <w:noProof/>
              <w:sz w:val="24"/>
              <w:szCs w:val="24"/>
            </w:rPr>
          </w:pPr>
          <w:hyperlink w:anchor="_Toc68423912" w:history="1">
            <w:r w:rsidRPr="008A15EA">
              <w:rPr>
                <w:rStyle w:val="Hyperlink"/>
                <w:rFonts w:ascii="Verdana" w:hAnsi="Verdana"/>
                <w:i/>
                <w:iCs/>
                <w:noProof/>
              </w:rPr>
              <w:t>In-Class Assessments</w:t>
            </w:r>
            <w:r>
              <w:rPr>
                <w:noProof/>
                <w:webHidden/>
              </w:rPr>
              <w:tab/>
            </w:r>
            <w:r>
              <w:rPr>
                <w:noProof/>
                <w:webHidden/>
              </w:rPr>
              <w:fldChar w:fldCharType="begin"/>
            </w:r>
            <w:r>
              <w:rPr>
                <w:noProof/>
                <w:webHidden/>
              </w:rPr>
              <w:instrText xml:space="preserve"> PAGEREF _Toc68423912 \h </w:instrText>
            </w:r>
            <w:r>
              <w:rPr>
                <w:noProof/>
                <w:webHidden/>
              </w:rPr>
            </w:r>
            <w:r>
              <w:rPr>
                <w:noProof/>
                <w:webHidden/>
              </w:rPr>
              <w:fldChar w:fldCharType="separate"/>
            </w:r>
            <w:r>
              <w:rPr>
                <w:noProof/>
                <w:webHidden/>
              </w:rPr>
              <w:t>5</w:t>
            </w:r>
            <w:r>
              <w:rPr>
                <w:noProof/>
                <w:webHidden/>
              </w:rPr>
              <w:fldChar w:fldCharType="end"/>
            </w:r>
          </w:hyperlink>
        </w:p>
        <w:p w14:paraId="330A3FD9" w14:textId="6DD31FB9" w:rsidR="00AE0A04" w:rsidRDefault="00AE0A04">
          <w:pPr>
            <w:pStyle w:val="TOC1"/>
            <w:tabs>
              <w:tab w:val="right" w:leader="dot" w:pos="9350"/>
            </w:tabs>
            <w:rPr>
              <w:rFonts w:cstheme="minorBidi"/>
              <w:b w:val="0"/>
              <w:bCs w:val="0"/>
              <w:noProof/>
              <w:sz w:val="24"/>
              <w:szCs w:val="24"/>
            </w:rPr>
          </w:pPr>
          <w:hyperlink w:anchor="_Toc68423913" w:history="1">
            <w:r w:rsidRPr="008A15EA">
              <w:rPr>
                <w:rStyle w:val="Hyperlink"/>
                <w:rFonts w:ascii="Verdana" w:hAnsi="Verdana"/>
                <w:noProof/>
              </w:rPr>
              <w:t>Teaching Tips &amp; Teachable Moments</w:t>
            </w:r>
            <w:r>
              <w:rPr>
                <w:noProof/>
                <w:webHidden/>
              </w:rPr>
              <w:tab/>
            </w:r>
            <w:r>
              <w:rPr>
                <w:noProof/>
                <w:webHidden/>
              </w:rPr>
              <w:fldChar w:fldCharType="begin"/>
            </w:r>
            <w:r>
              <w:rPr>
                <w:noProof/>
                <w:webHidden/>
              </w:rPr>
              <w:instrText xml:space="preserve"> PAGEREF _Toc68423913 \h </w:instrText>
            </w:r>
            <w:r>
              <w:rPr>
                <w:noProof/>
                <w:webHidden/>
              </w:rPr>
            </w:r>
            <w:r>
              <w:rPr>
                <w:noProof/>
                <w:webHidden/>
              </w:rPr>
              <w:fldChar w:fldCharType="separate"/>
            </w:r>
            <w:r>
              <w:rPr>
                <w:noProof/>
                <w:webHidden/>
              </w:rPr>
              <w:t>6</w:t>
            </w:r>
            <w:r>
              <w:rPr>
                <w:noProof/>
                <w:webHidden/>
              </w:rPr>
              <w:fldChar w:fldCharType="end"/>
            </w:r>
          </w:hyperlink>
        </w:p>
        <w:p w14:paraId="2B403F46" w14:textId="0B57EA67" w:rsidR="00AE0A04" w:rsidRDefault="00AE0A04">
          <w:pPr>
            <w:pStyle w:val="TOC2"/>
            <w:tabs>
              <w:tab w:val="right" w:leader="dot" w:pos="9350"/>
            </w:tabs>
            <w:rPr>
              <w:rFonts w:cstheme="minorBidi"/>
              <w:i w:val="0"/>
              <w:iCs w:val="0"/>
              <w:noProof/>
              <w:sz w:val="24"/>
              <w:szCs w:val="24"/>
            </w:rPr>
          </w:pPr>
          <w:hyperlink w:anchor="_Toc68423914" w:history="1">
            <w:r w:rsidRPr="008A15EA">
              <w:rPr>
                <w:rStyle w:val="Hyperlink"/>
                <w:rFonts w:ascii="Verdana" w:hAnsi="Verdana"/>
                <w:noProof/>
              </w:rPr>
              <w:t>Writing Your Own Learning Objectives</w:t>
            </w:r>
            <w:r>
              <w:rPr>
                <w:noProof/>
                <w:webHidden/>
              </w:rPr>
              <w:tab/>
            </w:r>
            <w:r>
              <w:rPr>
                <w:noProof/>
                <w:webHidden/>
              </w:rPr>
              <w:fldChar w:fldCharType="begin"/>
            </w:r>
            <w:r>
              <w:rPr>
                <w:noProof/>
                <w:webHidden/>
              </w:rPr>
              <w:instrText xml:space="preserve"> PAGEREF _Toc68423914 \h </w:instrText>
            </w:r>
            <w:r>
              <w:rPr>
                <w:noProof/>
                <w:webHidden/>
              </w:rPr>
            </w:r>
            <w:r>
              <w:rPr>
                <w:noProof/>
                <w:webHidden/>
              </w:rPr>
              <w:fldChar w:fldCharType="separate"/>
            </w:r>
            <w:r>
              <w:rPr>
                <w:noProof/>
                <w:webHidden/>
              </w:rPr>
              <w:t>6</w:t>
            </w:r>
            <w:r>
              <w:rPr>
                <w:noProof/>
                <w:webHidden/>
              </w:rPr>
              <w:fldChar w:fldCharType="end"/>
            </w:r>
          </w:hyperlink>
        </w:p>
        <w:p w14:paraId="5AC8394B" w14:textId="02976507" w:rsidR="00AE0A04" w:rsidRDefault="00AE0A04">
          <w:pPr>
            <w:pStyle w:val="TOC3"/>
            <w:tabs>
              <w:tab w:val="right" w:leader="dot" w:pos="9350"/>
            </w:tabs>
            <w:rPr>
              <w:rFonts w:cstheme="minorBidi"/>
              <w:noProof/>
              <w:sz w:val="24"/>
              <w:szCs w:val="24"/>
            </w:rPr>
          </w:pPr>
          <w:hyperlink w:anchor="_Toc68423915" w:history="1">
            <w:r w:rsidRPr="008A15EA">
              <w:rPr>
                <w:rStyle w:val="Hyperlink"/>
                <w:rFonts w:ascii="Verdana" w:hAnsi="Verdana"/>
                <w:noProof/>
              </w:rPr>
              <w:t>Learning Outcomes/Course Goals vs Learning Objectives</w:t>
            </w:r>
            <w:r>
              <w:rPr>
                <w:noProof/>
                <w:webHidden/>
              </w:rPr>
              <w:tab/>
            </w:r>
            <w:r>
              <w:rPr>
                <w:noProof/>
                <w:webHidden/>
              </w:rPr>
              <w:fldChar w:fldCharType="begin"/>
            </w:r>
            <w:r>
              <w:rPr>
                <w:noProof/>
                <w:webHidden/>
              </w:rPr>
              <w:instrText xml:space="preserve"> PAGEREF _Toc68423915 \h </w:instrText>
            </w:r>
            <w:r>
              <w:rPr>
                <w:noProof/>
                <w:webHidden/>
              </w:rPr>
            </w:r>
            <w:r>
              <w:rPr>
                <w:noProof/>
                <w:webHidden/>
              </w:rPr>
              <w:fldChar w:fldCharType="separate"/>
            </w:r>
            <w:r>
              <w:rPr>
                <w:noProof/>
                <w:webHidden/>
              </w:rPr>
              <w:t>6</w:t>
            </w:r>
            <w:r>
              <w:rPr>
                <w:noProof/>
                <w:webHidden/>
              </w:rPr>
              <w:fldChar w:fldCharType="end"/>
            </w:r>
          </w:hyperlink>
        </w:p>
        <w:p w14:paraId="4E4ADC6B" w14:textId="1C891D06" w:rsidR="00AE0A04" w:rsidRDefault="00AE0A04">
          <w:pPr>
            <w:pStyle w:val="TOC3"/>
            <w:tabs>
              <w:tab w:val="right" w:leader="dot" w:pos="9350"/>
            </w:tabs>
            <w:rPr>
              <w:rFonts w:cstheme="minorBidi"/>
              <w:noProof/>
              <w:sz w:val="24"/>
              <w:szCs w:val="24"/>
            </w:rPr>
          </w:pPr>
          <w:hyperlink w:anchor="_Toc68423916" w:history="1">
            <w:r w:rsidRPr="008A15EA">
              <w:rPr>
                <w:rStyle w:val="Hyperlink"/>
                <w:rFonts w:ascii="Verdana" w:hAnsi="Verdana"/>
                <w:noProof/>
              </w:rPr>
              <w:t>Writing Your Own Learning Objectives</w:t>
            </w:r>
            <w:r>
              <w:rPr>
                <w:noProof/>
                <w:webHidden/>
              </w:rPr>
              <w:tab/>
            </w:r>
            <w:r>
              <w:rPr>
                <w:noProof/>
                <w:webHidden/>
              </w:rPr>
              <w:fldChar w:fldCharType="begin"/>
            </w:r>
            <w:r>
              <w:rPr>
                <w:noProof/>
                <w:webHidden/>
              </w:rPr>
              <w:instrText xml:space="preserve"> PAGEREF _Toc68423916 \h </w:instrText>
            </w:r>
            <w:r>
              <w:rPr>
                <w:noProof/>
                <w:webHidden/>
              </w:rPr>
            </w:r>
            <w:r>
              <w:rPr>
                <w:noProof/>
                <w:webHidden/>
              </w:rPr>
              <w:fldChar w:fldCharType="separate"/>
            </w:r>
            <w:r>
              <w:rPr>
                <w:noProof/>
                <w:webHidden/>
              </w:rPr>
              <w:t>7</w:t>
            </w:r>
            <w:r>
              <w:rPr>
                <w:noProof/>
                <w:webHidden/>
              </w:rPr>
              <w:fldChar w:fldCharType="end"/>
            </w:r>
          </w:hyperlink>
        </w:p>
        <w:p w14:paraId="28F6DD79" w14:textId="06B9849A" w:rsidR="00AE0A04" w:rsidRDefault="00AE0A04">
          <w:pPr>
            <w:pStyle w:val="TOC3"/>
            <w:tabs>
              <w:tab w:val="right" w:leader="dot" w:pos="9350"/>
            </w:tabs>
            <w:rPr>
              <w:rFonts w:cstheme="minorBidi"/>
              <w:noProof/>
              <w:sz w:val="24"/>
              <w:szCs w:val="24"/>
            </w:rPr>
          </w:pPr>
          <w:hyperlink w:anchor="_Toc68423917" w:history="1">
            <w:r w:rsidRPr="008A15EA">
              <w:rPr>
                <w:rStyle w:val="Hyperlink"/>
                <w:rFonts w:ascii="Verdana" w:hAnsi="Verdana"/>
                <w:noProof/>
              </w:rPr>
              <w:t>Bloom’s Taxonomy of Learning: Verbs and More!</w:t>
            </w:r>
            <w:r>
              <w:rPr>
                <w:noProof/>
                <w:webHidden/>
              </w:rPr>
              <w:tab/>
            </w:r>
            <w:r>
              <w:rPr>
                <w:noProof/>
                <w:webHidden/>
              </w:rPr>
              <w:fldChar w:fldCharType="begin"/>
            </w:r>
            <w:r>
              <w:rPr>
                <w:noProof/>
                <w:webHidden/>
              </w:rPr>
              <w:instrText xml:space="preserve"> PAGEREF _Toc68423917 \h </w:instrText>
            </w:r>
            <w:r>
              <w:rPr>
                <w:noProof/>
                <w:webHidden/>
              </w:rPr>
            </w:r>
            <w:r>
              <w:rPr>
                <w:noProof/>
                <w:webHidden/>
              </w:rPr>
              <w:fldChar w:fldCharType="separate"/>
            </w:r>
            <w:r>
              <w:rPr>
                <w:noProof/>
                <w:webHidden/>
              </w:rPr>
              <w:t>9</w:t>
            </w:r>
            <w:r>
              <w:rPr>
                <w:noProof/>
                <w:webHidden/>
              </w:rPr>
              <w:fldChar w:fldCharType="end"/>
            </w:r>
          </w:hyperlink>
        </w:p>
        <w:p w14:paraId="219B3450" w14:textId="7B720AB3" w:rsidR="00AE0A04" w:rsidRDefault="00AE0A04">
          <w:pPr>
            <w:pStyle w:val="TOC2"/>
            <w:tabs>
              <w:tab w:val="right" w:leader="dot" w:pos="9350"/>
            </w:tabs>
            <w:rPr>
              <w:rFonts w:cstheme="minorBidi"/>
              <w:i w:val="0"/>
              <w:iCs w:val="0"/>
              <w:noProof/>
              <w:sz w:val="24"/>
              <w:szCs w:val="24"/>
            </w:rPr>
          </w:pPr>
          <w:hyperlink w:anchor="_Toc68423918" w:history="1">
            <w:r w:rsidRPr="008A15EA">
              <w:rPr>
                <w:rStyle w:val="Hyperlink"/>
                <w:rFonts w:ascii="Verdana" w:hAnsi="Verdana"/>
                <w:noProof/>
              </w:rPr>
              <w:t>Managing the Grading Load</w:t>
            </w:r>
            <w:r>
              <w:rPr>
                <w:noProof/>
                <w:webHidden/>
              </w:rPr>
              <w:tab/>
            </w:r>
            <w:r>
              <w:rPr>
                <w:noProof/>
                <w:webHidden/>
              </w:rPr>
              <w:fldChar w:fldCharType="begin"/>
            </w:r>
            <w:r>
              <w:rPr>
                <w:noProof/>
                <w:webHidden/>
              </w:rPr>
              <w:instrText xml:space="preserve"> PAGEREF _Toc68423918 \h </w:instrText>
            </w:r>
            <w:r>
              <w:rPr>
                <w:noProof/>
                <w:webHidden/>
              </w:rPr>
            </w:r>
            <w:r>
              <w:rPr>
                <w:noProof/>
                <w:webHidden/>
              </w:rPr>
              <w:fldChar w:fldCharType="separate"/>
            </w:r>
            <w:r>
              <w:rPr>
                <w:noProof/>
                <w:webHidden/>
              </w:rPr>
              <w:t>10</w:t>
            </w:r>
            <w:r>
              <w:rPr>
                <w:noProof/>
                <w:webHidden/>
              </w:rPr>
              <w:fldChar w:fldCharType="end"/>
            </w:r>
          </w:hyperlink>
        </w:p>
        <w:p w14:paraId="5A32B43B" w14:textId="2B0CFC72" w:rsidR="00AE0A04" w:rsidRDefault="00AE0A04">
          <w:pPr>
            <w:pStyle w:val="TOC1"/>
            <w:tabs>
              <w:tab w:val="right" w:leader="dot" w:pos="9350"/>
            </w:tabs>
            <w:rPr>
              <w:rFonts w:cstheme="minorBidi"/>
              <w:b w:val="0"/>
              <w:bCs w:val="0"/>
              <w:noProof/>
              <w:sz w:val="24"/>
              <w:szCs w:val="24"/>
            </w:rPr>
          </w:pPr>
          <w:hyperlink w:anchor="_Toc68423919" w:history="1">
            <w:r w:rsidRPr="008A15EA">
              <w:rPr>
                <w:rStyle w:val="Hyperlink"/>
                <w:rFonts w:ascii="Verdana" w:hAnsi="Verdana"/>
                <w:noProof/>
              </w:rPr>
              <w:t>Activities Bank (A Dynamic, Running List)</w:t>
            </w:r>
            <w:r>
              <w:rPr>
                <w:noProof/>
                <w:webHidden/>
              </w:rPr>
              <w:tab/>
            </w:r>
            <w:r>
              <w:rPr>
                <w:noProof/>
                <w:webHidden/>
              </w:rPr>
              <w:fldChar w:fldCharType="begin"/>
            </w:r>
            <w:r>
              <w:rPr>
                <w:noProof/>
                <w:webHidden/>
              </w:rPr>
              <w:instrText xml:space="preserve"> PAGEREF _Toc68423919 \h </w:instrText>
            </w:r>
            <w:r>
              <w:rPr>
                <w:noProof/>
                <w:webHidden/>
              </w:rPr>
            </w:r>
            <w:r>
              <w:rPr>
                <w:noProof/>
                <w:webHidden/>
              </w:rPr>
              <w:fldChar w:fldCharType="separate"/>
            </w:r>
            <w:r>
              <w:rPr>
                <w:noProof/>
                <w:webHidden/>
              </w:rPr>
              <w:t>11</w:t>
            </w:r>
            <w:r>
              <w:rPr>
                <w:noProof/>
                <w:webHidden/>
              </w:rPr>
              <w:fldChar w:fldCharType="end"/>
            </w:r>
          </w:hyperlink>
        </w:p>
        <w:p w14:paraId="66392D19" w14:textId="7F05BF47" w:rsidR="00AE0A04" w:rsidRDefault="00AE0A04">
          <w:pPr>
            <w:pStyle w:val="TOC2"/>
            <w:tabs>
              <w:tab w:val="right" w:leader="dot" w:pos="9350"/>
            </w:tabs>
            <w:rPr>
              <w:rFonts w:cstheme="minorBidi"/>
              <w:i w:val="0"/>
              <w:iCs w:val="0"/>
              <w:noProof/>
              <w:sz w:val="24"/>
              <w:szCs w:val="24"/>
            </w:rPr>
          </w:pPr>
          <w:hyperlink w:anchor="_Toc68423920" w:history="1">
            <w:r w:rsidRPr="008A15EA">
              <w:rPr>
                <w:rStyle w:val="Hyperlink"/>
                <w:rFonts w:ascii="Verdana" w:hAnsi="Verdana"/>
                <w:noProof/>
              </w:rPr>
              <w:t>Lecture Activities</w:t>
            </w:r>
            <w:r>
              <w:rPr>
                <w:noProof/>
                <w:webHidden/>
              </w:rPr>
              <w:tab/>
            </w:r>
            <w:r>
              <w:rPr>
                <w:noProof/>
                <w:webHidden/>
              </w:rPr>
              <w:fldChar w:fldCharType="begin"/>
            </w:r>
            <w:r>
              <w:rPr>
                <w:noProof/>
                <w:webHidden/>
              </w:rPr>
              <w:instrText xml:space="preserve"> PAGEREF _Toc68423920 \h </w:instrText>
            </w:r>
            <w:r>
              <w:rPr>
                <w:noProof/>
                <w:webHidden/>
              </w:rPr>
            </w:r>
            <w:r>
              <w:rPr>
                <w:noProof/>
                <w:webHidden/>
              </w:rPr>
              <w:fldChar w:fldCharType="separate"/>
            </w:r>
            <w:r>
              <w:rPr>
                <w:noProof/>
                <w:webHidden/>
              </w:rPr>
              <w:t>11</w:t>
            </w:r>
            <w:r>
              <w:rPr>
                <w:noProof/>
                <w:webHidden/>
              </w:rPr>
              <w:fldChar w:fldCharType="end"/>
            </w:r>
          </w:hyperlink>
        </w:p>
        <w:p w14:paraId="3A8406FA" w14:textId="50760762" w:rsidR="00AE0A04" w:rsidRDefault="00AE0A04">
          <w:pPr>
            <w:pStyle w:val="TOC3"/>
            <w:tabs>
              <w:tab w:val="right" w:leader="dot" w:pos="9350"/>
            </w:tabs>
            <w:rPr>
              <w:rFonts w:cstheme="minorBidi"/>
              <w:noProof/>
              <w:sz w:val="24"/>
              <w:szCs w:val="24"/>
            </w:rPr>
          </w:pPr>
          <w:hyperlink w:anchor="_Toc68423921" w:history="1">
            <w:r w:rsidRPr="008A15EA">
              <w:rPr>
                <w:rStyle w:val="Hyperlink"/>
                <w:rFonts w:ascii="Verdana" w:hAnsi="Verdana"/>
                <w:i/>
                <w:iCs/>
                <w:noProof/>
              </w:rPr>
              <w:t>Short Video Clip (Online &amp; Face-to-Face Learning)</w:t>
            </w:r>
            <w:r>
              <w:rPr>
                <w:noProof/>
                <w:webHidden/>
              </w:rPr>
              <w:tab/>
            </w:r>
            <w:r>
              <w:rPr>
                <w:noProof/>
                <w:webHidden/>
              </w:rPr>
              <w:fldChar w:fldCharType="begin"/>
            </w:r>
            <w:r>
              <w:rPr>
                <w:noProof/>
                <w:webHidden/>
              </w:rPr>
              <w:instrText xml:space="preserve"> PAGEREF _Toc68423921 \h </w:instrText>
            </w:r>
            <w:r>
              <w:rPr>
                <w:noProof/>
                <w:webHidden/>
              </w:rPr>
            </w:r>
            <w:r>
              <w:rPr>
                <w:noProof/>
                <w:webHidden/>
              </w:rPr>
              <w:fldChar w:fldCharType="separate"/>
            </w:r>
            <w:r>
              <w:rPr>
                <w:noProof/>
                <w:webHidden/>
              </w:rPr>
              <w:t>11</w:t>
            </w:r>
            <w:r>
              <w:rPr>
                <w:noProof/>
                <w:webHidden/>
              </w:rPr>
              <w:fldChar w:fldCharType="end"/>
            </w:r>
          </w:hyperlink>
        </w:p>
        <w:p w14:paraId="760C7810" w14:textId="54BA25AD" w:rsidR="00AE0A04" w:rsidRDefault="00AE0A04">
          <w:pPr>
            <w:pStyle w:val="TOC3"/>
            <w:tabs>
              <w:tab w:val="right" w:leader="dot" w:pos="9350"/>
            </w:tabs>
            <w:rPr>
              <w:rFonts w:cstheme="minorBidi"/>
              <w:noProof/>
              <w:sz w:val="24"/>
              <w:szCs w:val="24"/>
            </w:rPr>
          </w:pPr>
          <w:hyperlink w:anchor="_Toc68423922" w:history="1">
            <w:r w:rsidRPr="008A15EA">
              <w:rPr>
                <w:rStyle w:val="Hyperlink"/>
                <w:rFonts w:ascii="Verdana" w:hAnsi="Verdana"/>
                <w:i/>
                <w:iCs/>
                <w:noProof/>
              </w:rPr>
              <w:t>Skeleton Notes (Online &amp; Face-to-Face Learning)</w:t>
            </w:r>
            <w:r>
              <w:rPr>
                <w:noProof/>
                <w:webHidden/>
              </w:rPr>
              <w:tab/>
            </w:r>
            <w:r>
              <w:rPr>
                <w:noProof/>
                <w:webHidden/>
              </w:rPr>
              <w:fldChar w:fldCharType="begin"/>
            </w:r>
            <w:r>
              <w:rPr>
                <w:noProof/>
                <w:webHidden/>
              </w:rPr>
              <w:instrText xml:space="preserve"> PAGEREF _Toc68423922 \h </w:instrText>
            </w:r>
            <w:r>
              <w:rPr>
                <w:noProof/>
                <w:webHidden/>
              </w:rPr>
            </w:r>
            <w:r>
              <w:rPr>
                <w:noProof/>
                <w:webHidden/>
              </w:rPr>
              <w:fldChar w:fldCharType="separate"/>
            </w:r>
            <w:r>
              <w:rPr>
                <w:noProof/>
                <w:webHidden/>
              </w:rPr>
              <w:t>11</w:t>
            </w:r>
            <w:r>
              <w:rPr>
                <w:noProof/>
                <w:webHidden/>
              </w:rPr>
              <w:fldChar w:fldCharType="end"/>
            </w:r>
          </w:hyperlink>
        </w:p>
        <w:p w14:paraId="5766F672" w14:textId="2EE948AF" w:rsidR="00AE0A04" w:rsidRDefault="00AE0A04">
          <w:pPr>
            <w:pStyle w:val="TOC3"/>
            <w:tabs>
              <w:tab w:val="right" w:leader="dot" w:pos="9350"/>
            </w:tabs>
            <w:rPr>
              <w:rFonts w:cstheme="minorBidi"/>
              <w:noProof/>
              <w:sz w:val="24"/>
              <w:szCs w:val="24"/>
            </w:rPr>
          </w:pPr>
          <w:hyperlink w:anchor="_Toc68423923" w:history="1">
            <w:r w:rsidRPr="008A15EA">
              <w:rPr>
                <w:rStyle w:val="Hyperlink"/>
                <w:rFonts w:ascii="Verdana" w:hAnsi="Verdana"/>
                <w:i/>
                <w:iCs/>
                <w:noProof/>
              </w:rPr>
              <w:t>One Minute Paper (Online &amp; Face-to-Face Learning)</w:t>
            </w:r>
            <w:r>
              <w:rPr>
                <w:noProof/>
                <w:webHidden/>
              </w:rPr>
              <w:tab/>
            </w:r>
            <w:r>
              <w:rPr>
                <w:noProof/>
                <w:webHidden/>
              </w:rPr>
              <w:fldChar w:fldCharType="begin"/>
            </w:r>
            <w:r>
              <w:rPr>
                <w:noProof/>
                <w:webHidden/>
              </w:rPr>
              <w:instrText xml:space="preserve"> PAGEREF _Toc68423923 \h </w:instrText>
            </w:r>
            <w:r>
              <w:rPr>
                <w:noProof/>
                <w:webHidden/>
              </w:rPr>
            </w:r>
            <w:r>
              <w:rPr>
                <w:noProof/>
                <w:webHidden/>
              </w:rPr>
              <w:fldChar w:fldCharType="separate"/>
            </w:r>
            <w:r>
              <w:rPr>
                <w:noProof/>
                <w:webHidden/>
              </w:rPr>
              <w:t>11</w:t>
            </w:r>
            <w:r>
              <w:rPr>
                <w:noProof/>
                <w:webHidden/>
              </w:rPr>
              <w:fldChar w:fldCharType="end"/>
            </w:r>
          </w:hyperlink>
        </w:p>
        <w:p w14:paraId="24095E57" w14:textId="2A0A5857" w:rsidR="00AE0A04" w:rsidRDefault="00AE0A04">
          <w:pPr>
            <w:pStyle w:val="TOC3"/>
            <w:tabs>
              <w:tab w:val="right" w:leader="dot" w:pos="9350"/>
            </w:tabs>
            <w:rPr>
              <w:rFonts w:cstheme="minorBidi"/>
              <w:noProof/>
              <w:sz w:val="24"/>
              <w:szCs w:val="24"/>
            </w:rPr>
          </w:pPr>
          <w:hyperlink w:anchor="_Toc68423924" w:history="1">
            <w:r w:rsidRPr="008A15EA">
              <w:rPr>
                <w:rStyle w:val="Hyperlink"/>
                <w:rFonts w:ascii="Verdana" w:hAnsi="Verdana"/>
                <w:i/>
                <w:iCs/>
                <w:noProof/>
              </w:rPr>
              <w:t>Support a Statement (Online &amp; Face-to-Face Learning)</w:t>
            </w:r>
            <w:r>
              <w:rPr>
                <w:noProof/>
                <w:webHidden/>
              </w:rPr>
              <w:tab/>
            </w:r>
            <w:r>
              <w:rPr>
                <w:noProof/>
                <w:webHidden/>
              </w:rPr>
              <w:fldChar w:fldCharType="begin"/>
            </w:r>
            <w:r>
              <w:rPr>
                <w:noProof/>
                <w:webHidden/>
              </w:rPr>
              <w:instrText xml:space="preserve"> PAGEREF _Toc68423924 \h </w:instrText>
            </w:r>
            <w:r>
              <w:rPr>
                <w:noProof/>
                <w:webHidden/>
              </w:rPr>
            </w:r>
            <w:r>
              <w:rPr>
                <w:noProof/>
                <w:webHidden/>
              </w:rPr>
              <w:fldChar w:fldCharType="separate"/>
            </w:r>
            <w:r>
              <w:rPr>
                <w:noProof/>
                <w:webHidden/>
              </w:rPr>
              <w:t>11</w:t>
            </w:r>
            <w:r>
              <w:rPr>
                <w:noProof/>
                <w:webHidden/>
              </w:rPr>
              <w:fldChar w:fldCharType="end"/>
            </w:r>
          </w:hyperlink>
        </w:p>
        <w:p w14:paraId="1674EACD" w14:textId="1844F30F" w:rsidR="00AE0A04" w:rsidRDefault="00AE0A04">
          <w:pPr>
            <w:pStyle w:val="TOC3"/>
            <w:tabs>
              <w:tab w:val="right" w:leader="dot" w:pos="9350"/>
            </w:tabs>
            <w:rPr>
              <w:rFonts w:cstheme="minorBidi"/>
              <w:noProof/>
              <w:sz w:val="24"/>
              <w:szCs w:val="24"/>
            </w:rPr>
          </w:pPr>
          <w:hyperlink w:anchor="_Toc68423925" w:history="1">
            <w:r w:rsidRPr="008A15EA">
              <w:rPr>
                <w:rStyle w:val="Hyperlink"/>
                <w:rFonts w:ascii="Verdana" w:hAnsi="Verdana"/>
                <w:i/>
                <w:iCs/>
                <w:noProof/>
              </w:rPr>
              <w:t>Guided Analysis (Online &amp; Face-to-Face Learning)</w:t>
            </w:r>
            <w:r>
              <w:rPr>
                <w:noProof/>
                <w:webHidden/>
              </w:rPr>
              <w:tab/>
            </w:r>
            <w:r>
              <w:rPr>
                <w:noProof/>
                <w:webHidden/>
              </w:rPr>
              <w:fldChar w:fldCharType="begin"/>
            </w:r>
            <w:r>
              <w:rPr>
                <w:noProof/>
                <w:webHidden/>
              </w:rPr>
              <w:instrText xml:space="preserve"> PAGEREF _Toc68423925 \h </w:instrText>
            </w:r>
            <w:r>
              <w:rPr>
                <w:noProof/>
                <w:webHidden/>
              </w:rPr>
            </w:r>
            <w:r>
              <w:rPr>
                <w:noProof/>
                <w:webHidden/>
              </w:rPr>
              <w:fldChar w:fldCharType="separate"/>
            </w:r>
            <w:r>
              <w:rPr>
                <w:noProof/>
                <w:webHidden/>
              </w:rPr>
              <w:t>12</w:t>
            </w:r>
            <w:r>
              <w:rPr>
                <w:noProof/>
                <w:webHidden/>
              </w:rPr>
              <w:fldChar w:fldCharType="end"/>
            </w:r>
          </w:hyperlink>
        </w:p>
        <w:p w14:paraId="1E6080FC" w14:textId="1CC3D486" w:rsidR="00AE0A04" w:rsidRDefault="00AE0A04">
          <w:pPr>
            <w:pStyle w:val="TOC2"/>
            <w:tabs>
              <w:tab w:val="right" w:leader="dot" w:pos="9350"/>
            </w:tabs>
            <w:rPr>
              <w:rFonts w:cstheme="minorBidi"/>
              <w:i w:val="0"/>
              <w:iCs w:val="0"/>
              <w:noProof/>
              <w:sz w:val="24"/>
              <w:szCs w:val="24"/>
            </w:rPr>
          </w:pPr>
          <w:hyperlink w:anchor="_Toc68423926" w:history="1">
            <w:r w:rsidRPr="008A15EA">
              <w:rPr>
                <w:rStyle w:val="Hyperlink"/>
                <w:rFonts w:ascii="Verdana" w:hAnsi="Verdana"/>
                <w:noProof/>
              </w:rPr>
              <w:t>Discussion (Large Group/Whole Class) Activities</w:t>
            </w:r>
            <w:r>
              <w:rPr>
                <w:noProof/>
                <w:webHidden/>
              </w:rPr>
              <w:tab/>
            </w:r>
            <w:r>
              <w:rPr>
                <w:noProof/>
                <w:webHidden/>
              </w:rPr>
              <w:fldChar w:fldCharType="begin"/>
            </w:r>
            <w:r>
              <w:rPr>
                <w:noProof/>
                <w:webHidden/>
              </w:rPr>
              <w:instrText xml:space="preserve"> PAGEREF _Toc68423926 \h </w:instrText>
            </w:r>
            <w:r>
              <w:rPr>
                <w:noProof/>
                <w:webHidden/>
              </w:rPr>
            </w:r>
            <w:r>
              <w:rPr>
                <w:noProof/>
                <w:webHidden/>
              </w:rPr>
              <w:fldChar w:fldCharType="separate"/>
            </w:r>
            <w:r>
              <w:rPr>
                <w:noProof/>
                <w:webHidden/>
              </w:rPr>
              <w:t>12</w:t>
            </w:r>
            <w:r>
              <w:rPr>
                <w:noProof/>
                <w:webHidden/>
              </w:rPr>
              <w:fldChar w:fldCharType="end"/>
            </w:r>
          </w:hyperlink>
        </w:p>
        <w:p w14:paraId="7740F419" w14:textId="78200F9C" w:rsidR="00AE0A04" w:rsidRDefault="00AE0A04">
          <w:pPr>
            <w:pStyle w:val="TOC3"/>
            <w:tabs>
              <w:tab w:val="right" w:leader="dot" w:pos="9350"/>
            </w:tabs>
            <w:rPr>
              <w:rFonts w:cstheme="minorBidi"/>
              <w:noProof/>
              <w:sz w:val="24"/>
              <w:szCs w:val="24"/>
            </w:rPr>
          </w:pPr>
          <w:hyperlink w:anchor="_Toc68423927" w:history="1">
            <w:r w:rsidRPr="008A15EA">
              <w:rPr>
                <w:rStyle w:val="Hyperlink"/>
                <w:rFonts w:ascii="Verdana" w:hAnsi="Verdana"/>
                <w:i/>
                <w:iCs/>
                <w:noProof/>
              </w:rPr>
              <w:t>VoiceThread on BlackBoard (Online &amp; Face-to-Face Learnng)</w:t>
            </w:r>
            <w:r>
              <w:rPr>
                <w:noProof/>
                <w:webHidden/>
              </w:rPr>
              <w:tab/>
            </w:r>
            <w:r>
              <w:rPr>
                <w:noProof/>
                <w:webHidden/>
              </w:rPr>
              <w:fldChar w:fldCharType="begin"/>
            </w:r>
            <w:r>
              <w:rPr>
                <w:noProof/>
                <w:webHidden/>
              </w:rPr>
              <w:instrText xml:space="preserve"> PAGEREF _Toc68423927 \h </w:instrText>
            </w:r>
            <w:r>
              <w:rPr>
                <w:noProof/>
                <w:webHidden/>
              </w:rPr>
            </w:r>
            <w:r>
              <w:rPr>
                <w:noProof/>
                <w:webHidden/>
              </w:rPr>
              <w:fldChar w:fldCharType="separate"/>
            </w:r>
            <w:r>
              <w:rPr>
                <w:noProof/>
                <w:webHidden/>
              </w:rPr>
              <w:t>12</w:t>
            </w:r>
            <w:r>
              <w:rPr>
                <w:noProof/>
                <w:webHidden/>
              </w:rPr>
              <w:fldChar w:fldCharType="end"/>
            </w:r>
          </w:hyperlink>
        </w:p>
        <w:p w14:paraId="11E157E6" w14:textId="105E7F61" w:rsidR="00AE0A04" w:rsidRDefault="00AE0A04">
          <w:pPr>
            <w:pStyle w:val="TOC3"/>
            <w:tabs>
              <w:tab w:val="right" w:leader="dot" w:pos="9350"/>
            </w:tabs>
            <w:rPr>
              <w:rFonts w:cstheme="minorBidi"/>
              <w:noProof/>
              <w:sz w:val="24"/>
              <w:szCs w:val="24"/>
            </w:rPr>
          </w:pPr>
          <w:hyperlink w:anchor="_Toc68423928" w:history="1">
            <w:r w:rsidRPr="008A15EA">
              <w:rPr>
                <w:rStyle w:val="Hyperlink"/>
                <w:rFonts w:ascii="Verdana" w:hAnsi="Verdana"/>
                <w:i/>
                <w:iCs/>
                <w:noProof/>
              </w:rPr>
              <w:t>Backchannel Discussions (Synchronous Online &amp; Face-to-Face Learning)</w:t>
            </w:r>
            <w:r>
              <w:rPr>
                <w:noProof/>
                <w:webHidden/>
              </w:rPr>
              <w:tab/>
            </w:r>
            <w:r>
              <w:rPr>
                <w:noProof/>
                <w:webHidden/>
              </w:rPr>
              <w:fldChar w:fldCharType="begin"/>
            </w:r>
            <w:r>
              <w:rPr>
                <w:noProof/>
                <w:webHidden/>
              </w:rPr>
              <w:instrText xml:space="preserve"> PAGEREF _Toc68423928 \h </w:instrText>
            </w:r>
            <w:r>
              <w:rPr>
                <w:noProof/>
                <w:webHidden/>
              </w:rPr>
            </w:r>
            <w:r>
              <w:rPr>
                <w:noProof/>
                <w:webHidden/>
              </w:rPr>
              <w:fldChar w:fldCharType="separate"/>
            </w:r>
            <w:r>
              <w:rPr>
                <w:noProof/>
                <w:webHidden/>
              </w:rPr>
              <w:t>12</w:t>
            </w:r>
            <w:r>
              <w:rPr>
                <w:noProof/>
                <w:webHidden/>
              </w:rPr>
              <w:fldChar w:fldCharType="end"/>
            </w:r>
          </w:hyperlink>
        </w:p>
        <w:p w14:paraId="0CF5CCED" w14:textId="47D3CBCE" w:rsidR="00AE0A04" w:rsidRDefault="00AE0A04">
          <w:pPr>
            <w:pStyle w:val="TOC3"/>
            <w:tabs>
              <w:tab w:val="right" w:leader="dot" w:pos="9350"/>
            </w:tabs>
            <w:rPr>
              <w:rFonts w:cstheme="minorBidi"/>
              <w:noProof/>
              <w:sz w:val="24"/>
              <w:szCs w:val="24"/>
            </w:rPr>
          </w:pPr>
          <w:hyperlink w:anchor="_Toc68423929" w:history="1">
            <w:r w:rsidRPr="008A15EA">
              <w:rPr>
                <w:rStyle w:val="Hyperlink"/>
                <w:rFonts w:ascii="Verdana" w:hAnsi="Verdana"/>
                <w:i/>
                <w:iCs/>
                <w:noProof/>
              </w:rPr>
              <w:t>TQE (Online &amp; Face-to-Face Learning)</w:t>
            </w:r>
            <w:r>
              <w:rPr>
                <w:noProof/>
                <w:webHidden/>
              </w:rPr>
              <w:tab/>
            </w:r>
            <w:r>
              <w:rPr>
                <w:noProof/>
                <w:webHidden/>
              </w:rPr>
              <w:fldChar w:fldCharType="begin"/>
            </w:r>
            <w:r>
              <w:rPr>
                <w:noProof/>
                <w:webHidden/>
              </w:rPr>
              <w:instrText xml:space="preserve"> PAGEREF _Toc68423929 \h </w:instrText>
            </w:r>
            <w:r>
              <w:rPr>
                <w:noProof/>
                <w:webHidden/>
              </w:rPr>
            </w:r>
            <w:r>
              <w:rPr>
                <w:noProof/>
                <w:webHidden/>
              </w:rPr>
              <w:fldChar w:fldCharType="separate"/>
            </w:r>
            <w:r>
              <w:rPr>
                <w:noProof/>
                <w:webHidden/>
              </w:rPr>
              <w:t>12</w:t>
            </w:r>
            <w:r>
              <w:rPr>
                <w:noProof/>
                <w:webHidden/>
              </w:rPr>
              <w:fldChar w:fldCharType="end"/>
            </w:r>
          </w:hyperlink>
        </w:p>
        <w:p w14:paraId="4CC366AE" w14:textId="0D583FB9" w:rsidR="00AE0A04" w:rsidRDefault="00AE0A04">
          <w:pPr>
            <w:pStyle w:val="TOC2"/>
            <w:tabs>
              <w:tab w:val="right" w:leader="dot" w:pos="9350"/>
            </w:tabs>
            <w:rPr>
              <w:rFonts w:cstheme="minorBidi"/>
              <w:i w:val="0"/>
              <w:iCs w:val="0"/>
              <w:noProof/>
              <w:sz w:val="24"/>
              <w:szCs w:val="24"/>
            </w:rPr>
          </w:pPr>
          <w:hyperlink w:anchor="_Toc68423930" w:history="1">
            <w:r w:rsidRPr="008A15EA">
              <w:rPr>
                <w:rStyle w:val="Hyperlink"/>
                <w:rFonts w:ascii="Verdana" w:hAnsi="Verdana"/>
                <w:noProof/>
              </w:rPr>
              <w:t>Small Group Activities</w:t>
            </w:r>
            <w:r>
              <w:rPr>
                <w:noProof/>
                <w:webHidden/>
              </w:rPr>
              <w:tab/>
            </w:r>
            <w:r>
              <w:rPr>
                <w:noProof/>
                <w:webHidden/>
              </w:rPr>
              <w:fldChar w:fldCharType="begin"/>
            </w:r>
            <w:r>
              <w:rPr>
                <w:noProof/>
                <w:webHidden/>
              </w:rPr>
              <w:instrText xml:space="preserve"> PAGEREF _Toc68423930 \h </w:instrText>
            </w:r>
            <w:r>
              <w:rPr>
                <w:noProof/>
                <w:webHidden/>
              </w:rPr>
            </w:r>
            <w:r>
              <w:rPr>
                <w:noProof/>
                <w:webHidden/>
              </w:rPr>
              <w:fldChar w:fldCharType="separate"/>
            </w:r>
            <w:r>
              <w:rPr>
                <w:noProof/>
                <w:webHidden/>
              </w:rPr>
              <w:t>13</w:t>
            </w:r>
            <w:r>
              <w:rPr>
                <w:noProof/>
                <w:webHidden/>
              </w:rPr>
              <w:fldChar w:fldCharType="end"/>
            </w:r>
          </w:hyperlink>
        </w:p>
        <w:p w14:paraId="7F46FF18" w14:textId="5D27548B" w:rsidR="00AE0A04" w:rsidRDefault="00AE0A04">
          <w:pPr>
            <w:pStyle w:val="TOC3"/>
            <w:tabs>
              <w:tab w:val="right" w:leader="dot" w:pos="9350"/>
            </w:tabs>
            <w:rPr>
              <w:rFonts w:cstheme="minorBidi"/>
              <w:noProof/>
              <w:sz w:val="24"/>
              <w:szCs w:val="24"/>
            </w:rPr>
          </w:pPr>
          <w:hyperlink w:anchor="_Toc68423931" w:history="1">
            <w:r w:rsidRPr="008A15EA">
              <w:rPr>
                <w:rStyle w:val="Hyperlink"/>
                <w:rFonts w:ascii="Verdana" w:hAnsi="Verdana"/>
                <w:i/>
                <w:iCs/>
                <w:noProof/>
              </w:rPr>
              <w:t>Breakout Groups on BlackBoard (Synchronous Online Learning)</w:t>
            </w:r>
            <w:r>
              <w:rPr>
                <w:noProof/>
                <w:webHidden/>
              </w:rPr>
              <w:tab/>
            </w:r>
            <w:r>
              <w:rPr>
                <w:noProof/>
                <w:webHidden/>
              </w:rPr>
              <w:fldChar w:fldCharType="begin"/>
            </w:r>
            <w:r>
              <w:rPr>
                <w:noProof/>
                <w:webHidden/>
              </w:rPr>
              <w:instrText xml:space="preserve"> PAGEREF _Toc68423931 \h </w:instrText>
            </w:r>
            <w:r>
              <w:rPr>
                <w:noProof/>
                <w:webHidden/>
              </w:rPr>
            </w:r>
            <w:r>
              <w:rPr>
                <w:noProof/>
                <w:webHidden/>
              </w:rPr>
              <w:fldChar w:fldCharType="separate"/>
            </w:r>
            <w:r>
              <w:rPr>
                <w:noProof/>
                <w:webHidden/>
              </w:rPr>
              <w:t>13</w:t>
            </w:r>
            <w:r>
              <w:rPr>
                <w:noProof/>
                <w:webHidden/>
              </w:rPr>
              <w:fldChar w:fldCharType="end"/>
            </w:r>
          </w:hyperlink>
        </w:p>
        <w:p w14:paraId="61B52C69" w14:textId="65CD8385" w:rsidR="00AE0A04" w:rsidRDefault="00AE0A04">
          <w:pPr>
            <w:pStyle w:val="TOC3"/>
            <w:tabs>
              <w:tab w:val="right" w:leader="dot" w:pos="9350"/>
            </w:tabs>
            <w:rPr>
              <w:rFonts w:cstheme="minorBidi"/>
              <w:noProof/>
              <w:sz w:val="24"/>
              <w:szCs w:val="24"/>
            </w:rPr>
          </w:pPr>
          <w:hyperlink w:anchor="_Toc68423932" w:history="1">
            <w:r w:rsidRPr="008A15EA">
              <w:rPr>
                <w:rStyle w:val="Hyperlink"/>
                <w:rFonts w:ascii="Verdana" w:hAnsi="Verdana"/>
                <w:i/>
                <w:iCs/>
                <w:noProof/>
              </w:rPr>
              <w:t>Fish Bowl (Sychronous Online &amp; Face-to-Face Learning)</w:t>
            </w:r>
            <w:r>
              <w:rPr>
                <w:noProof/>
                <w:webHidden/>
              </w:rPr>
              <w:tab/>
            </w:r>
            <w:r>
              <w:rPr>
                <w:noProof/>
                <w:webHidden/>
              </w:rPr>
              <w:fldChar w:fldCharType="begin"/>
            </w:r>
            <w:r>
              <w:rPr>
                <w:noProof/>
                <w:webHidden/>
              </w:rPr>
              <w:instrText xml:space="preserve"> PAGEREF _Toc68423932 \h </w:instrText>
            </w:r>
            <w:r>
              <w:rPr>
                <w:noProof/>
                <w:webHidden/>
              </w:rPr>
            </w:r>
            <w:r>
              <w:rPr>
                <w:noProof/>
                <w:webHidden/>
              </w:rPr>
              <w:fldChar w:fldCharType="separate"/>
            </w:r>
            <w:r>
              <w:rPr>
                <w:noProof/>
                <w:webHidden/>
              </w:rPr>
              <w:t>13</w:t>
            </w:r>
            <w:r>
              <w:rPr>
                <w:noProof/>
                <w:webHidden/>
              </w:rPr>
              <w:fldChar w:fldCharType="end"/>
            </w:r>
          </w:hyperlink>
        </w:p>
        <w:p w14:paraId="7E75992C" w14:textId="76352F07" w:rsidR="00AE0A04" w:rsidRDefault="00AE0A04">
          <w:pPr>
            <w:pStyle w:val="TOC3"/>
            <w:tabs>
              <w:tab w:val="right" w:leader="dot" w:pos="9350"/>
            </w:tabs>
            <w:rPr>
              <w:rFonts w:cstheme="minorBidi"/>
              <w:noProof/>
              <w:sz w:val="24"/>
              <w:szCs w:val="24"/>
            </w:rPr>
          </w:pPr>
          <w:hyperlink w:anchor="_Toc68423933" w:history="1">
            <w:r w:rsidRPr="008A15EA">
              <w:rPr>
                <w:rStyle w:val="Hyperlink"/>
                <w:rFonts w:ascii="Verdana" w:hAnsi="Verdana"/>
                <w:i/>
                <w:iCs/>
                <w:noProof/>
              </w:rPr>
              <w:t>Jigsaw (Sychronous Online &amp; Face-to-Face Learning)</w:t>
            </w:r>
            <w:r>
              <w:rPr>
                <w:noProof/>
                <w:webHidden/>
              </w:rPr>
              <w:tab/>
            </w:r>
            <w:r>
              <w:rPr>
                <w:noProof/>
                <w:webHidden/>
              </w:rPr>
              <w:fldChar w:fldCharType="begin"/>
            </w:r>
            <w:r>
              <w:rPr>
                <w:noProof/>
                <w:webHidden/>
              </w:rPr>
              <w:instrText xml:space="preserve"> PAGEREF _Toc68423933 \h </w:instrText>
            </w:r>
            <w:r>
              <w:rPr>
                <w:noProof/>
                <w:webHidden/>
              </w:rPr>
            </w:r>
            <w:r>
              <w:rPr>
                <w:noProof/>
                <w:webHidden/>
              </w:rPr>
              <w:fldChar w:fldCharType="separate"/>
            </w:r>
            <w:r>
              <w:rPr>
                <w:noProof/>
                <w:webHidden/>
              </w:rPr>
              <w:t>13</w:t>
            </w:r>
            <w:r>
              <w:rPr>
                <w:noProof/>
                <w:webHidden/>
              </w:rPr>
              <w:fldChar w:fldCharType="end"/>
            </w:r>
          </w:hyperlink>
        </w:p>
        <w:p w14:paraId="008235CF" w14:textId="208CDBD9" w:rsidR="00AE0A04" w:rsidRDefault="00AE0A04">
          <w:pPr>
            <w:pStyle w:val="TOC2"/>
            <w:tabs>
              <w:tab w:val="right" w:leader="dot" w:pos="9350"/>
            </w:tabs>
            <w:rPr>
              <w:rFonts w:cstheme="minorBidi"/>
              <w:i w:val="0"/>
              <w:iCs w:val="0"/>
              <w:noProof/>
              <w:sz w:val="24"/>
              <w:szCs w:val="24"/>
            </w:rPr>
          </w:pPr>
          <w:hyperlink w:anchor="_Toc68423934" w:history="1">
            <w:r w:rsidRPr="008A15EA">
              <w:rPr>
                <w:rStyle w:val="Hyperlink"/>
                <w:rFonts w:ascii="Verdana" w:hAnsi="Verdana"/>
                <w:noProof/>
              </w:rPr>
              <w:t>Peer Review</w:t>
            </w:r>
            <w:r>
              <w:rPr>
                <w:noProof/>
                <w:webHidden/>
              </w:rPr>
              <w:tab/>
            </w:r>
            <w:r>
              <w:rPr>
                <w:noProof/>
                <w:webHidden/>
              </w:rPr>
              <w:fldChar w:fldCharType="begin"/>
            </w:r>
            <w:r>
              <w:rPr>
                <w:noProof/>
                <w:webHidden/>
              </w:rPr>
              <w:instrText xml:space="preserve"> PAGEREF _Toc68423934 \h </w:instrText>
            </w:r>
            <w:r>
              <w:rPr>
                <w:noProof/>
                <w:webHidden/>
              </w:rPr>
            </w:r>
            <w:r>
              <w:rPr>
                <w:noProof/>
                <w:webHidden/>
              </w:rPr>
              <w:fldChar w:fldCharType="separate"/>
            </w:r>
            <w:r>
              <w:rPr>
                <w:noProof/>
                <w:webHidden/>
              </w:rPr>
              <w:t>14</w:t>
            </w:r>
            <w:r>
              <w:rPr>
                <w:noProof/>
                <w:webHidden/>
              </w:rPr>
              <w:fldChar w:fldCharType="end"/>
            </w:r>
          </w:hyperlink>
        </w:p>
        <w:p w14:paraId="1E56ED64" w14:textId="40095989" w:rsidR="00AE0A04" w:rsidRDefault="00AE0A04">
          <w:pPr>
            <w:pStyle w:val="TOC3"/>
            <w:tabs>
              <w:tab w:val="right" w:leader="dot" w:pos="9350"/>
            </w:tabs>
            <w:rPr>
              <w:rFonts w:cstheme="minorBidi"/>
              <w:noProof/>
              <w:sz w:val="24"/>
              <w:szCs w:val="24"/>
            </w:rPr>
          </w:pPr>
          <w:hyperlink w:anchor="_Toc68423935" w:history="1">
            <w:r w:rsidRPr="008A15EA">
              <w:rPr>
                <w:rStyle w:val="Hyperlink"/>
                <w:rFonts w:ascii="Verdana" w:hAnsi="Verdana"/>
                <w:i/>
                <w:iCs/>
                <w:noProof/>
              </w:rPr>
              <w:t>Response-Centered Reviews (Synchronous Online &amp; Face-to-Face Learning)</w:t>
            </w:r>
            <w:r>
              <w:rPr>
                <w:noProof/>
                <w:webHidden/>
              </w:rPr>
              <w:tab/>
            </w:r>
            <w:r>
              <w:rPr>
                <w:noProof/>
                <w:webHidden/>
              </w:rPr>
              <w:fldChar w:fldCharType="begin"/>
            </w:r>
            <w:r>
              <w:rPr>
                <w:noProof/>
                <w:webHidden/>
              </w:rPr>
              <w:instrText xml:space="preserve"> PAGEREF _Toc68423935 \h </w:instrText>
            </w:r>
            <w:r>
              <w:rPr>
                <w:noProof/>
                <w:webHidden/>
              </w:rPr>
            </w:r>
            <w:r>
              <w:rPr>
                <w:noProof/>
                <w:webHidden/>
              </w:rPr>
              <w:fldChar w:fldCharType="separate"/>
            </w:r>
            <w:r>
              <w:rPr>
                <w:noProof/>
                <w:webHidden/>
              </w:rPr>
              <w:t>14</w:t>
            </w:r>
            <w:r>
              <w:rPr>
                <w:noProof/>
                <w:webHidden/>
              </w:rPr>
              <w:fldChar w:fldCharType="end"/>
            </w:r>
          </w:hyperlink>
        </w:p>
        <w:p w14:paraId="07DDC8BC" w14:textId="35482F99" w:rsidR="00AE0A04" w:rsidRDefault="00AE0A04">
          <w:pPr>
            <w:pStyle w:val="TOC3"/>
            <w:tabs>
              <w:tab w:val="right" w:leader="dot" w:pos="9350"/>
            </w:tabs>
            <w:rPr>
              <w:rFonts w:cstheme="minorBidi"/>
              <w:noProof/>
              <w:sz w:val="24"/>
              <w:szCs w:val="24"/>
            </w:rPr>
          </w:pPr>
          <w:hyperlink w:anchor="_Toc68423936" w:history="1">
            <w:r w:rsidRPr="008A15EA">
              <w:rPr>
                <w:rStyle w:val="Hyperlink"/>
                <w:rFonts w:ascii="Verdana" w:hAnsi="Verdana"/>
                <w:i/>
                <w:iCs/>
                <w:noProof/>
              </w:rPr>
              <w:t>The Supportive Friend (Online &amp; Face-to-Face Learning)</w:t>
            </w:r>
            <w:r>
              <w:rPr>
                <w:noProof/>
                <w:webHidden/>
              </w:rPr>
              <w:tab/>
            </w:r>
            <w:r>
              <w:rPr>
                <w:noProof/>
                <w:webHidden/>
              </w:rPr>
              <w:fldChar w:fldCharType="begin"/>
            </w:r>
            <w:r>
              <w:rPr>
                <w:noProof/>
                <w:webHidden/>
              </w:rPr>
              <w:instrText xml:space="preserve"> PAGEREF _Toc68423936 \h </w:instrText>
            </w:r>
            <w:r>
              <w:rPr>
                <w:noProof/>
                <w:webHidden/>
              </w:rPr>
            </w:r>
            <w:r>
              <w:rPr>
                <w:noProof/>
                <w:webHidden/>
              </w:rPr>
              <w:fldChar w:fldCharType="separate"/>
            </w:r>
            <w:r>
              <w:rPr>
                <w:noProof/>
                <w:webHidden/>
              </w:rPr>
              <w:t>14</w:t>
            </w:r>
            <w:r>
              <w:rPr>
                <w:noProof/>
                <w:webHidden/>
              </w:rPr>
              <w:fldChar w:fldCharType="end"/>
            </w:r>
          </w:hyperlink>
        </w:p>
        <w:p w14:paraId="626A8423" w14:textId="7B78931A" w:rsidR="00AE0A04" w:rsidRDefault="00AE0A04">
          <w:pPr>
            <w:pStyle w:val="TOC2"/>
            <w:tabs>
              <w:tab w:val="right" w:leader="dot" w:pos="9350"/>
            </w:tabs>
            <w:rPr>
              <w:rFonts w:cstheme="minorBidi"/>
              <w:i w:val="0"/>
              <w:iCs w:val="0"/>
              <w:noProof/>
              <w:sz w:val="24"/>
              <w:szCs w:val="24"/>
            </w:rPr>
          </w:pPr>
          <w:hyperlink w:anchor="_Toc68423937" w:history="1">
            <w:r w:rsidRPr="008A15EA">
              <w:rPr>
                <w:rStyle w:val="Hyperlink"/>
                <w:rFonts w:ascii="Verdana" w:hAnsi="Verdana"/>
                <w:noProof/>
              </w:rPr>
              <w:t>Tech Resources: A Short List</w:t>
            </w:r>
            <w:r>
              <w:rPr>
                <w:noProof/>
                <w:webHidden/>
              </w:rPr>
              <w:tab/>
            </w:r>
            <w:r>
              <w:rPr>
                <w:noProof/>
                <w:webHidden/>
              </w:rPr>
              <w:fldChar w:fldCharType="begin"/>
            </w:r>
            <w:r>
              <w:rPr>
                <w:noProof/>
                <w:webHidden/>
              </w:rPr>
              <w:instrText xml:space="preserve"> PAGEREF _Toc68423937 \h </w:instrText>
            </w:r>
            <w:r>
              <w:rPr>
                <w:noProof/>
                <w:webHidden/>
              </w:rPr>
            </w:r>
            <w:r>
              <w:rPr>
                <w:noProof/>
                <w:webHidden/>
              </w:rPr>
              <w:fldChar w:fldCharType="separate"/>
            </w:r>
            <w:r>
              <w:rPr>
                <w:noProof/>
                <w:webHidden/>
              </w:rPr>
              <w:t>15</w:t>
            </w:r>
            <w:r>
              <w:rPr>
                <w:noProof/>
                <w:webHidden/>
              </w:rPr>
              <w:fldChar w:fldCharType="end"/>
            </w:r>
          </w:hyperlink>
        </w:p>
        <w:p w14:paraId="2B5C1EE0" w14:textId="2D1FC7A7" w:rsidR="00AE0A04" w:rsidRDefault="00AE0A04">
          <w:pPr>
            <w:pStyle w:val="TOC1"/>
            <w:tabs>
              <w:tab w:val="right" w:leader="dot" w:pos="9350"/>
            </w:tabs>
            <w:rPr>
              <w:rFonts w:cstheme="minorBidi"/>
              <w:b w:val="0"/>
              <w:bCs w:val="0"/>
              <w:noProof/>
              <w:sz w:val="24"/>
              <w:szCs w:val="24"/>
            </w:rPr>
          </w:pPr>
          <w:hyperlink w:anchor="_Toc68423938" w:history="1">
            <w:r w:rsidRPr="008A15EA">
              <w:rPr>
                <w:rStyle w:val="Hyperlink"/>
                <w:rFonts w:ascii="Verdana" w:hAnsi="Verdana"/>
                <w:noProof/>
              </w:rPr>
              <w:t>Sample Syllabus Statements</w:t>
            </w:r>
            <w:r>
              <w:rPr>
                <w:noProof/>
                <w:webHidden/>
              </w:rPr>
              <w:tab/>
            </w:r>
            <w:r>
              <w:rPr>
                <w:noProof/>
                <w:webHidden/>
              </w:rPr>
              <w:fldChar w:fldCharType="begin"/>
            </w:r>
            <w:r>
              <w:rPr>
                <w:noProof/>
                <w:webHidden/>
              </w:rPr>
              <w:instrText xml:space="preserve"> PAGEREF _Toc68423938 \h </w:instrText>
            </w:r>
            <w:r>
              <w:rPr>
                <w:noProof/>
                <w:webHidden/>
              </w:rPr>
            </w:r>
            <w:r>
              <w:rPr>
                <w:noProof/>
                <w:webHidden/>
              </w:rPr>
              <w:fldChar w:fldCharType="separate"/>
            </w:r>
            <w:r>
              <w:rPr>
                <w:noProof/>
                <w:webHidden/>
              </w:rPr>
              <w:t>16</w:t>
            </w:r>
            <w:r>
              <w:rPr>
                <w:noProof/>
                <w:webHidden/>
              </w:rPr>
              <w:fldChar w:fldCharType="end"/>
            </w:r>
          </w:hyperlink>
        </w:p>
        <w:p w14:paraId="0819459B" w14:textId="16FB5279" w:rsidR="00AE0A04" w:rsidRDefault="00AE0A04">
          <w:pPr>
            <w:pStyle w:val="TOC3"/>
            <w:tabs>
              <w:tab w:val="right" w:leader="dot" w:pos="9350"/>
            </w:tabs>
            <w:rPr>
              <w:rFonts w:cstheme="minorBidi"/>
              <w:noProof/>
              <w:sz w:val="24"/>
              <w:szCs w:val="24"/>
            </w:rPr>
          </w:pPr>
          <w:hyperlink w:anchor="_Toc68423939" w:history="1">
            <w:r w:rsidRPr="008A15EA">
              <w:rPr>
                <w:rStyle w:val="Hyperlink"/>
                <w:rFonts w:ascii="Verdana" w:hAnsi="Verdana"/>
                <w:i/>
                <w:iCs/>
                <w:noProof/>
              </w:rPr>
              <w:t>Sample Attendance Policy for Online Instruction</w:t>
            </w:r>
            <w:r>
              <w:rPr>
                <w:noProof/>
                <w:webHidden/>
              </w:rPr>
              <w:tab/>
            </w:r>
            <w:r>
              <w:rPr>
                <w:noProof/>
                <w:webHidden/>
              </w:rPr>
              <w:fldChar w:fldCharType="begin"/>
            </w:r>
            <w:r>
              <w:rPr>
                <w:noProof/>
                <w:webHidden/>
              </w:rPr>
              <w:instrText xml:space="preserve"> PAGEREF _Toc68423939 \h </w:instrText>
            </w:r>
            <w:r>
              <w:rPr>
                <w:noProof/>
                <w:webHidden/>
              </w:rPr>
            </w:r>
            <w:r>
              <w:rPr>
                <w:noProof/>
                <w:webHidden/>
              </w:rPr>
              <w:fldChar w:fldCharType="separate"/>
            </w:r>
            <w:r>
              <w:rPr>
                <w:noProof/>
                <w:webHidden/>
              </w:rPr>
              <w:t>16</w:t>
            </w:r>
            <w:r>
              <w:rPr>
                <w:noProof/>
                <w:webHidden/>
              </w:rPr>
              <w:fldChar w:fldCharType="end"/>
            </w:r>
          </w:hyperlink>
        </w:p>
        <w:p w14:paraId="4C8FF0B3" w14:textId="471C4674" w:rsidR="00AE0A04" w:rsidRDefault="00AE0A04">
          <w:pPr>
            <w:pStyle w:val="TOC3"/>
            <w:tabs>
              <w:tab w:val="right" w:leader="dot" w:pos="9350"/>
            </w:tabs>
            <w:rPr>
              <w:rFonts w:cstheme="minorBidi"/>
              <w:noProof/>
              <w:sz w:val="24"/>
              <w:szCs w:val="24"/>
            </w:rPr>
          </w:pPr>
          <w:hyperlink w:anchor="_Toc68423940" w:history="1">
            <w:r w:rsidRPr="008A15EA">
              <w:rPr>
                <w:rStyle w:val="Hyperlink"/>
                <w:rFonts w:ascii="Verdana" w:hAnsi="Verdana" w:cstheme="majorHAnsi"/>
                <w:i/>
                <w:iCs/>
                <w:noProof/>
              </w:rPr>
              <w:t xml:space="preserve">Sample Feedback Policy for </w:t>
            </w:r>
            <w:r w:rsidRPr="008A15EA">
              <w:rPr>
                <w:rStyle w:val="Hyperlink"/>
                <w:rFonts w:ascii="Verdana" w:hAnsi="Verdana"/>
                <w:i/>
                <w:iCs/>
                <w:noProof/>
              </w:rPr>
              <w:t>Online Instruction</w:t>
            </w:r>
            <w:r>
              <w:rPr>
                <w:noProof/>
                <w:webHidden/>
              </w:rPr>
              <w:tab/>
            </w:r>
            <w:r>
              <w:rPr>
                <w:noProof/>
                <w:webHidden/>
              </w:rPr>
              <w:fldChar w:fldCharType="begin"/>
            </w:r>
            <w:r>
              <w:rPr>
                <w:noProof/>
                <w:webHidden/>
              </w:rPr>
              <w:instrText xml:space="preserve"> PAGEREF _Toc68423940 \h </w:instrText>
            </w:r>
            <w:r>
              <w:rPr>
                <w:noProof/>
                <w:webHidden/>
              </w:rPr>
            </w:r>
            <w:r>
              <w:rPr>
                <w:noProof/>
                <w:webHidden/>
              </w:rPr>
              <w:fldChar w:fldCharType="separate"/>
            </w:r>
            <w:r>
              <w:rPr>
                <w:noProof/>
                <w:webHidden/>
              </w:rPr>
              <w:t>16</w:t>
            </w:r>
            <w:r>
              <w:rPr>
                <w:noProof/>
                <w:webHidden/>
              </w:rPr>
              <w:fldChar w:fldCharType="end"/>
            </w:r>
          </w:hyperlink>
        </w:p>
        <w:p w14:paraId="4911CF01" w14:textId="08791A56" w:rsidR="00AE0A04" w:rsidRDefault="00AE0A04">
          <w:pPr>
            <w:pStyle w:val="TOC3"/>
            <w:tabs>
              <w:tab w:val="right" w:leader="dot" w:pos="9350"/>
            </w:tabs>
            <w:rPr>
              <w:rFonts w:cstheme="minorBidi"/>
              <w:noProof/>
              <w:sz w:val="24"/>
              <w:szCs w:val="24"/>
            </w:rPr>
          </w:pPr>
          <w:hyperlink w:anchor="_Toc68423941" w:history="1">
            <w:r w:rsidRPr="008A15EA">
              <w:rPr>
                <w:rStyle w:val="Hyperlink"/>
                <w:rFonts w:ascii="Verdana" w:hAnsi="Verdana" w:cstheme="majorHAnsi"/>
                <w:i/>
                <w:iCs/>
                <w:noProof/>
              </w:rPr>
              <w:t xml:space="preserve">Sample Communications Policy for </w:t>
            </w:r>
            <w:r w:rsidRPr="008A15EA">
              <w:rPr>
                <w:rStyle w:val="Hyperlink"/>
                <w:rFonts w:ascii="Verdana" w:hAnsi="Verdana"/>
                <w:i/>
                <w:iCs/>
                <w:noProof/>
              </w:rPr>
              <w:t>Online Instruction</w:t>
            </w:r>
            <w:r>
              <w:rPr>
                <w:noProof/>
                <w:webHidden/>
              </w:rPr>
              <w:tab/>
            </w:r>
            <w:r>
              <w:rPr>
                <w:noProof/>
                <w:webHidden/>
              </w:rPr>
              <w:fldChar w:fldCharType="begin"/>
            </w:r>
            <w:r>
              <w:rPr>
                <w:noProof/>
                <w:webHidden/>
              </w:rPr>
              <w:instrText xml:space="preserve"> PAGEREF _Toc68423941 \h </w:instrText>
            </w:r>
            <w:r>
              <w:rPr>
                <w:noProof/>
                <w:webHidden/>
              </w:rPr>
            </w:r>
            <w:r>
              <w:rPr>
                <w:noProof/>
                <w:webHidden/>
              </w:rPr>
              <w:fldChar w:fldCharType="separate"/>
            </w:r>
            <w:r>
              <w:rPr>
                <w:noProof/>
                <w:webHidden/>
              </w:rPr>
              <w:t>16</w:t>
            </w:r>
            <w:r>
              <w:rPr>
                <w:noProof/>
                <w:webHidden/>
              </w:rPr>
              <w:fldChar w:fldCharType="end"/>
            </w:r>
          </w:hyperlink>
        </w:p>
        <w:p w14:paraId="4B3F3A3F" w14:textId="0A37F806" w:rsidR="00AE0A04" w:rsidRDefault="00AE0A04">
          <w:pPr>
            <w:pStyle w:val="TOC3"/>
            <w:tabs>
              <w:tab w:val="right" w:leader="dot" w:pos="9350"/>
            </w:tabs>
            <w:rPr>
              <w:rFonts w:cstheme="minorBidi"/>
              <w:noProof/>
              <w:sz w:val="24"/>
              <w:szCs w:val="24"/>
            </w:rPr>
          </w:pPr>
          <w:hyperlink w:anchor="_Toc68423942" w:history="1">
            <w:r w:rsidRPr="008A15EA">
              <w:rPr>
                <w:rStyle w:val="Hyperlink"/>
                <w:rFonts w:ascii="Verdana" w:hAnsi="Verdana"/>
                <w:i/>
                <w:iCs/>
                <w:noProof/>
              </w:rPr>
              <w:t>Inclement Weather &amp; Emergency Procedure Policies for Online Instruction</w:t>
            </w:r>
            <w:r>
              <w:rPr>
                <w:noProof/>
                <w:webHidden/>
              </w:rPr>
              <w:tab/>
            </w:r>
            <w:r>
              <w:rPr>
                <w:noProof/>
                <w:webHidden/>
              </w:rPr>
              <w:fldChar w:fldCharType="begin"/>
            </w:r>
            <w:r>
              <w:rPr>
                <w:noProof/>
                <w:webHidden/>
              </w:rPr>
              <w:instrText xml:space="preserve"> PAGEREF _Toc68423942 \h </w:instrText>
            </w:r>
            <w:r>
              <w:rPr>
                <w:noProof/>
                <w:webHidden/>
              </w:rPr>
            </w:r>
            <w:r>
              <w:rPr>
                <w:noProof/>
                <w:webHidden/>
              </w:rPr>
              <w:fldChar w:fldCharType="separate"/>
            </w:r>
            <w:r>
              <w:rPr>
                <w:noProof/>
                <w:webHidden/>
              </w:rPr>
              <w:t>16</w:t>
            </w:r>
            <w:r>
              <w:rPr>
                <w:noProof/>
                <w:webHidden/>
              </w:rPr>
              <w:fldChar w:fldCharType="end"/>
            </w:r>
          </w:hyperlink>
        </w:p>
        <w:p w14:paraId="53AA5768" w14:textId="559CB0C8" w:rsidR="00AE0A04" w:rsidRDefault="00AE0A04">
          <w:pPr>
            <w:pStyle w:val="TOC3"/>
            <w:tabs>
              <w:tab w:val="right" w:leader="dot" w:pos="9350"/>
            </w:tabs>
            <w:rPr>
              <w:rFonts w:cstheme="minorBidi"/>
              <w:noProof/>
              <w:sz w:val="24"/>
              <w:szCs w:val="24"/>
            </w:rPr>
          </w:pPr>
          <w:hyperlink w:anchor="_Toc68423943" w:history="1">
            <w:r w:rsidRPr="008A15EA">
              <w:rPr>
                <w:rStyle w:val="Hyperlink"/>
                <w:rFonts w:ascii="Verdana" w:hAnsi="Verdana"/>
                <w:i/>
                <w:iCs/>
                <w:noProof/>
              </w:rPr>
              <w:t>Peer Review Policy for Courses of All Formats</w:t>
            </w:r>
            <w:r>
              <w:rPr>
                <w:noProof/>
                <w:webHidden/>
              </w:rPr>
              <w:tab/>
            </w:r>
            <w:r>
              <w:rPr>
                <w:noProof/>
                <w:webHidden/>
              </w:rPr>
              <w:fldChar w:fldCharType="begin"/>
            </w:r>
            <w:r>
              <w:rPr>
                <w:noProof/>
                <w:webHidden/>
              </w:rPr>
              <w:instrText xml:space="preserve"> PAGEREF _Toc68423943 \h </w:instrText>
            </w:r>
            <w:r>
              <w:rPr>
                <w:noProof/>
                <w:webHidden/>
              </w:rPr>
            </w:r>
            <w:r>
              <w:rPr>
                <w:noProof/>
                <w:webHidden/>
              </w:rPr>
              <w:fldChar w:fldCharType="separate"/>
            </w:r>
            <w:r>
              <w:rPr>
                <w:noProof/>
                <w:webHidden/>
              </w:rPr>
              <w:t>17</w:t>
            </w:r>
            <w:r>
              <w:rPr>
                <w:noProof/>
                <w:webHidden/>
              </w:rPr>
              <w:fldChar w:fldCharType="end"/>
            </w:r>
          </w:hyperlink>
        </w:p>
        <w:p w14:paraId="48E8066D" w14:textId="670B260F" w:rsidR="00AE0A04" w:rsidRDefault="00AE0A04">
          <w:pPr>
            <w:pStyle w:val="TOC3"/>
            <w:tabs>
              <w:tab w:val="right" w:leader="dot" w:pos="9350"/>
            </w:tabs>
            <w:rPr>
              <w:rFonts w:cstheme="minorBidi"/>
              <w:noProof/>
              <w:sz w:val="24"/>
              <w:szCs w:val="24"/>
            </w:rPr>
          </w:pPr>
          <w:hyperlink w:anchor="_Toc68423944" w:history="1">
            <w:r w:rsidRPr="008A15EA">
              <w:rPr>
                <w:rStyle w:val="Hyperlink"/>
                <w:rFonts w:ascii="Verdana" w:hAnsi="Verdana"/>
                <w:i/>
                <w:iCs/>
                <w:noProof/>
              </w:rPr>
              <w:t>Sample Late Assignment Submission Policy for Courses of All Formats</w:t>
            </w:r>
            <w:r>
              <w:rPr>
                <w:noProof/>
                <w:webHidden/>
              </w:rPr>
              <w:tab/>
            </w:r>
            <w:r>
              <w:rPr>
                <w:noProof/>
                <w:webHidden/>
              </w:rPr>
              <w:fldChar w:fldCharType="begin"/>
            </w:r>
            <w:r>
              <w:rPr>
                <w:noProof/>
                <w:webHidden/>
              </w:rPr>
              <w:instrText xml:space="preserve"> PAGEREF _Toc68423944 \h </w:instrText>
            </w:r>
            <w:r>
              <w:rPr>
                <w:noProof/>
                <w:webHidden/>
              </w:rPr>
            </w:r>
            <w:r>
              <w:rPr>
                <w:noProof/>
                <w:webHidden/>
              </w:rPr>
              <w:fldChar w:fldCharType="separate"/>
            </w:r>
            <w:r>
              <w:rPr>
                <w:noProof/>
                <w:webHidden/>
              </w:rPr>
              <w:t>17</w:t>
            </w:r>
            <w:r>
              <w:rPr>
                <w:noProof/>
                <w:webHidden/>
              </w:rPr>
              <w:fldChar w:fldCharType="end"/>
            </w:r>
          </w:hyperlink>
        </w:p>
        <w:p w14:paraId="084B4EAE" w14:textId="07A7C599" w:rsidR="00AE0A04" w:rsidRDefault="00AE0A04">
          <w:pPr>
            <w:pStyle w:val="TOC3"/>
            <w:tabs>
              <w:tab w:val="right" w:leader="dot" w:pos="9350"/>
            </w:tabs>
            <w:rPr>
              <w:rFonts w:cstheme="minorBidi"/>
              <w:noProof/>
              <w:sz w:val="24"/>
              <w:szCs w:val="24"/>
            </w:rPr>
          </w:pPr>
          <w:hyperlink w:anchor="_Toc68423945" w:history="1">
            <w:r w:rsidRPr="008A15EA">
              <w:rPr>
                <w:rStyle w:val="Hyperlink"/>
                <w:rFonts w:ascii="Verdana" w:hAnsi="Verdana"/>
                <w:i/>
                <w:iCs/>
                <w:noProof/>
              </w:rPr>
              <w:t>Sample Learning Environment for Courses of All Formats</w:t>
            </w:r>
            <w:r>
              <w:rPr>
                <w:noProof/>
                <w:webHidden/>
              </w:rPr>
              <w:tab/>
            </w:r>
            <w:r>
              <w:rPr>
                <w:noProof/>
                <w:webHidden/>
              </w:rPr>
              <w:fldChar w:fldCharType="begin"/>
            </w:r>
            <w:r>
              <w:rPr>
                <w:noProof/>
                <w:webHidden/>
              </w:rPr>
              <w:instrText xml:space="preserve"> PAGEREF _Toc68423945 \h </w:instrText>
            </w:r>
            <w:r>
              <w:rPr>
                <w:noProof/>
                <w:webHidden/>
              </w:rPr>
            </w:r>
            <w:r>
              <w:rPr>
                <w:noProof/>
                <w:webHidden/>
              </w:rPr>
              <w:fldChar w:fldCharType="separate"/>
            </w:r>
            <w:r>
              <w:rPr>
                <w:noProof/>
                <w:webHidden/>
              </w:rPr>
              <w:t>18</w:t>
            </w:r>
            <w:r>
              <w:rPr>
                <w:noProof/>
                <w:webHidden/>
              </w:rPr>
              <w:fldChar w:fldCharType="end"/>
            </w:r>
          </w:hyperlink>
        </w:p>
        <w:p w14:paraId="4C161CD6" w14:textId="6FE6E8AB" w:rsidR="00AE0A04" w:rsidRDefault="00AE0A04">
          <w:pPr>
            <w:pStyle w:val="TOC1"/>
            <w:tabs>
              <w:tab w:val="right" w:leader="dot" w:pos="9350"/>
            </w:tabs>
            <w:rPr>
              <w:rFonts w:cstheme="minorBidi"/>
              <w:b w:val="0"/>
              <w:bCs w:val="0"/>
              <w:noProof/>
              <w:sz w:val="24"/>
              <w:szCs w:val="24"/>
            </w:rPr>
          </w:pPr>
          <w:hyperlink w:anchor="_Toc68423946" w:history="1">
            <w:r w:rsidRPr="008A15EA">
              <w:rPr>
                <w:rStyle w:val="Hyperlink"/>
                <w:rFonts w:ascii="Verdana" w:hAnsi="Verdana"/>
                <w:noProof/>
              </w:rPr>
              <w:t>Learning Objectives for The Bedford Book of Genres</w:t>
            </w:r>
            <w:r>
              <w:rPr>
                <w:noProof/>
                <w:webHidden/>
              </w:rPr>
              <w:tab/>
            </w:r>
            <w:r>
              <w:rPr>
                <w:noProof/>
                <w:webHidden/>
              </w:rPr>
              <w:fldChar w:fldCharType="begin"/>
            </w:r>
            <w:r>
              <w:rPr>
                <w:noProof/>
                <w:webHidden/>
              </w:rPr>
              <w:instrText xml:space="preserve"> PAGEREF _Toc68423946 \h </w:instrText>
            </w:r>
            <w:r>
              <w:rPr>
                <w:noProof/>
                <w:webHidden/>
              </w:rPr>
            </w:r>
            <w:r>
              <w:rPr>
                <w:noProof/>
                <w:webHidden/>
              </w:rPr>
              <w:fldChar w:fldCharType="separate"/>
            </w:r>
            <w:r>
              <w:rPr>
                <w:noProof/>
                <w:webHidden/>
              </w:rPr>
              <w:t>19</w:t>
            </w:r>
            <w:r>
              <w:rPr>
                <w:noProof/>
                <w:webHidden/>
              </w:rPr>
              <w:fldChar w:fldCharType="end"/>
            </w:r>
          </w:hyperlink>
        </w:p>
        <w:p w14:paraId="075D1D5B" w14:textId="218C6A1F" w:rsidR="00AE0A04" w:rsidRDefault="00AE0A04">
          <w:pPr>
            <w:pStyle w:val="TOC2"/>
            <w:tabs>
              <w:tab w:val="right" w:leader="dot" w:pos="9350"/>
            </w:tabs>
            <w:rPr>
              <w:rFonts w:cstheme="minorBidi"/>
              <w:i w:val="0"/>
              <w:iCs w:val="0"/>
              <w:noProof/>
              <w:sz w:val="24"/>
              <w:szCs w:val="24"/>
            </w:rPr>
          </w:pPr>
          <w:hyperlink w:anchor="_Toc68423947" w:history="1">
            <w:r w:rsidRPr="008A15EA">
              <w:rPr>
                <w:rStyle w:val="Hyperlink"/>
                <w:rFonts w:ascii="Verdana" w:hAnsi="Verdana"/>
                <w:noProof/>
              </w:rPr>
              <w:t>Ch. 1: Rhetorical Situations &amp; Choices</w:t>
            </w:r>
            <w:r>
              <w:rPr>
                <w:noProof/>
                <w:webHidden/>
              </w:rPr>
              <w:tab/>
            </w:r>
            <w:r>
              <w:rPr>
                <w:noProof/>
                <w:webHidden/>
              </w:rPr>
              <w:fldChar w:fldCharType="begin"/>
            </w:r>
            <w:r>
              <w:rPr>
                <w:noProof/>
                <w:webHidden/>
              </w:rPr>
              <w:instrText xml:space="preserve"> PAGEREF _Toc68423947 \h </w:instrText>
            </w:r>
            <w:r>
              <w:rPr>
                <w:noProof/>
                <w:webHidden/>
              </w:rPr>
            </w:r>
            <w:r>
              <w:rPr>
                <w:noProof/>
                <w:webHidden/>
              </w:rPr>
              <w:fldChar w:fldCharType="separate"/>
            </w:r>
            <w:r>
              <w:rPr>
                <w:noProof/>
                <w:webHidden/>
              </w:rPr>
              <w:t>19</w:t>
            </w:r>
            <w:r>
              <w:rPr>
                <w:noProof/>
                <w:webHidden/>
              </w:rPr>
              <w:fldChar w:fldCharType="end"/>
            </w:r>
          </w:hyperlink>
        </w:p>
        <w:p w14:paraId="1A3BD6D8" w14:textId="60F6B2E7" w:rsidR="00AE0A04" w:rsidRDefault="00AE0A04">
          <w:pPr>
            <w:pStyle w:val="TOC2"/>
            <w:tabs>
              <w:tab w:val="right" w:leader="dot" w:pos="9350"/>
            </w:tabs>
            <w:rPr>
              <w:rFonts w:cstheme="minorBidi"/>
              <w:i w:val="0"/>
              <w:iCs w:val="0"/>
              <w:noProof/>
              <w:sz w:val="24"/>
              <w:szCs w:val="24"/>
            </w:rPr>
          </w:pPr>
          <w:hyperlink w:anchor="_Toc68423948" w:history="1">
            <w:r w:rsidRPr="008A15EA">
              <w:rPr>
                <w:rStyle w:val="Hyperlink"/>
                <w:rFonts w:ascii="Verdana" w:hAnsi="Verdana"/>
                <w:noProof/>
              </w:rPr>
              <w:t>Ch. 2: Genres</w:t>
            </w:r>
            <w:r>
              <w:rPr>
                <w:noProof/>
                <w:webHidden/>
              </w:rPr>
              <w:tab/>
            </w:r>
            <w:r>
              <w:rPr>
                <w:noProof/>
                <w:webHidden/>
              </w:rPr>
              <w:fldChar w:fldCharType="begin"/>
            </w:r>
            <w:r>
              <w:rPr>
                <w:noProof/>
                <w:webHidden/>
              </w:rPr>
              <w:instrText xml:space="preserve"> PAGEREF _Toc68423948 \h </w:instrText>
            </w:r>
            <w:r>
              <w:rPr>
                <w:noProof/>
                <w:webHidden/>
              </w:rPr>
            </w:r>
            <w:r>
              <w:rPr>
                <w:noProof/>
                <w:webHidden/>
              </w:rPr>
              <w:fldChar w:fldCharType="separate"/>
            </w:r>
            <w:r>
              <w:rPr>
                <w:noProof/>
                <w:webHidden/>
              </w:rPr>
              <w:t>19</w:t>
            </w:r>
            <w:r>
              <w:rPr>
                <w:noProof/>
                <w:webHidden/>
              </w:rPr>
              <w:fldChar w:fldCharType="end"/>
            </w:r>
          </w:hyperlink>
        </w:p>
        <w:p w14:paraId="04ADEB72" w14:textId="739A5E58" w:rsidR="00AE0A04" w:rsidRDefault="00AE0A04">
          <w:pPr>
            <w:pStyle w:val="TOC2"/>
            <w:tabs>
              <w:tab w:val="right" w:leader="dot" w:pos="9350"/>
            </w:tabs>
            <w:rPr>
              <w:rFonts w:cstheme="minorBidi"/>
              <w:i w:val="0"/>
              <w:iCs w:val="0"/>
              <w:noProof/>
              <w:sz w:val="24"/>
              <w:szCs w:val="24"/>
            </w:rPr>
          </w:pPr>
          <w:hyperlink w:anchor="_Toc68423949" w:history="1">
            <w:r w:rsidRPr="008A15EA">
              <w:rPr>
                <w:rStyle w:val="Hyperlink"/>
                <w:rFonts w:ascii="Verdana" w:hAnsi="Verdana"/>
                <w:noProof/>
              </w:rPr>
              <w:t>Ch. 3: Guided Readings: Rhetorical Situations &amp; Genres Together</w:t>
            </w:r>
            <w:r>
              <w:rPr>
                <w:noProof/>
                <w:webHidden/>
              </w:rPr>
              <w:tab/>
            </w:r>
            <w:r>
              <w:rPr>
                <w:noProof/>
                <w:webHidden/>
              </w:rPr>
              <w:fldChar w:fldCharType="begin"/>
            </w:r>
            <w:r>
              <w:rPr>
                <w:noProof/>
                <w:webHidden/>
              </w:rPr>
              <w:instrText xml:space="preserve"> PAGEREF _Toc68423949 \h </w:instrText>
            </w:r>
            <w:r>
              <w:rPr>
                <w:noProof/>
                <w:webHidden/>
              </w:rPr>
            </w:r>
            <w:r>
              <w:rPr>
                <w:noProof/>
                <w:webHidden/>
              </w:rPr>
              <w:fldChar w:fldCharType="separate"/>
            </w:r>
            <w:r>
              <w:rPr>
                <w:noProof/>
                <w:webHidden/>
              </w:rPr>
              <w:t>19</w:t>
            </w:r>
            <w:r>
              <w:rPr>
                <w:noProof/>
                <w:webHidden/>
              </w:rPr>
              <w:fldChar w:fldCharType="end"/>
            </w:r>
          </w:hyperlink>
        </w:p>
        <w:p w14:paraId="1F2E3920" w14:textId="4F4DCB6E" w:rsidR="00AE0A04" w:rsidRDefault="00AE0A04">
          <w:pPr>
            <w:pStyle w:val="TOC2"/>
            <w:tabs>
              <w:tab w:val="right" w:leader="dot" w:pos="9350"/>
            </w:tabs>
            <w:rPr>
              <w:rFonts w:cstheme="minorBidi"/>
              <w:i w:val="0"/>
              <w:iCs w:val="0"/>
              <w:noProof/>
              <w:sz w:val="24"/>
              <w:szCs w:val="24"/>
            </w:rPr>
          </w:pPr>
          <w:hyperlink w:anchor="_Toc68423950" w:history="1">
            <w:r w:rsidRPr="008A15EA">
              <w:rPr>
                <w:rStyle w:val="Hyperlink"/>
                <w:rFonts w:ascii="Verdana" w:hAnsi="Verdana"/>
                <w:noProof/>
              </w:rPr>
              <w:t>Ch. 4: Composing: Drawing on Experience &amp; Evidence</w:t>
            </w:r>
            <w:r>
              <w:rPr>
                <w:noProof/>
                <w:webHidden/>
              </w:rPr>
              <w:tab/>
            </w:r>
            <w:r>
              <w:rPr>
                <w:noProof/>
                <w:webHidden/>
              </w:rPr>
              <w:fldChar w:fldCharType="begin"/>
            </w:r>
            <w:r>
              <w:rPr>
                <w:noProof/>
                <w:webHidden/>
              </w:rPr>
              <w:instrText xml:space="preserve"> PAGEREF _Toc68423950 \h </w:instrText>
            </w:r>
            <w:r>
              <w:rPr>
                <w:noProof/>
                <w:webHidden/>
              </w:rPr>
            </w:r>
            <w:r>
              <w:rPr>
                <w:noProof/>
                <w:webHidden/>
              </w:rPr>
              <w:fldChar w:fldCharType="separate"/>
            </w:r>
            <w:r>
              <w:rPr>
                <w:noProof/>
                <w:webHidden/>
              </w:rPr>
              <w:t>19</w:t>
            </w:r>
            <w:r>
              <w:rPr>
                <w:noProof/>
                <w:webHidden/>
              </w:rPr>
              <w:fldChar w:fldCharType="end"/>
            </w:r>
          </w:hyperlink>
        </w:p>
        <w:p w14:paraId="4B5249C1" w14:textId="6E58E638" w:rsidR="00AE0A04" w:rsidRDefault="00AE0A04">
          <w:pPr>
            <w:pStyle w:val="TOC2"/>
            <w:tabs>
              <w:tab w:val="right" w:leader="dot" w:pos="9350"/>
            </w:tabs>
            <w:rPr>
              <w:rFonts w:cstheme="minorBidi"/>
              <w:i w:val="0"/>
              <w:iCs w:val="0"/>
              <w:noProof/>
              <w:sz w:val="24"/>
              <w:szCs w:val="24"/>
            </w:rPr>
          </w:pPr>
          <w:hyperlink w:anchor="_Toc68423951" w:history="1">
            <w:r w:rsidRPr="008A15EA">
              <w:rPr>
                <w:rStyle w:val="Hyperlink"/>
                <w:rFonts w:ascii="Verdana" w:hAnsi="Verdana"/>
                <w:noProof/>
              </w:rPr>
              <w:t>Ch. 5: Composing in College &amp; Beyond</w:t>
            </w:r>
            <w:r>
              <w:rPr>
                <w:noProof/>
                <w:webHidden/>
              </w:rPr>
              <w:tab/>
            </w:r>
            <w:r>
              <w:rPr>
                <w:noProof/>
                <w:webHidden/>
              </w:rPr>
              <w:fldChar w:fldCharType="begin"/>
            </w:r>
            <w:r>
              <w:rPr>
                <w:noProof/>
                <w:webHidden/>
              </w:rPr>
              <w:instrText xml:space="preserve"> PAGEREF _Toc68423951 \h </w:instrText>
            </w:r>
            <w:r>
              <w:rPr>
                <w:noProof/>
                <w:webHidden/>
              </w:rPr>
            </w:r>
            <w:r>
              <w:rPr>
                <w:noProof/>
                <w:webHidden/>
              </w:rPr>
              <w:fldChar w:fldCharType="separate"/>
            </w:r>
            <w:r>
              <w:rPr>
                <w:noProof/>
                <w:webHidden/>
              </w:rPr>
              <w:t>19</w:t>
            </w:r>
            <w:r>
              <w:rPr>
                <w:noProof/>
                <w:webHidden/>
              </w:rPr>
              <w:fldChar w:fldCharType="end"/>
            </w:r>
          </w:hyperlink>
        </w:p>
        <w:p w14:paraId="2EE455BE" w14:textId="35F26FAC" w:rsidR="00AE0A04" w:rsidRDefault="00AE0A04">
          <w:pPr>
            <w:pStyle w:val="TOC2"/>
            <w:tabs>
              <w:tab w:val="right" w:leader="dot" w:pos="9350"/>
            </w:tabs>
            <w:rPr>
              <w:rFonts w:cstheme="minorBidi"/>
              <w:i w:val="0"/>
              <w:iCs w:val="0"/>
              <w:noProof/>
              <w:sz w:val="24"/>
              <w:szCs w:val="24"/>
            </w:rPr>
          </w:pPr>
          <w:hyperlink w:anchor="_Toc68423952" w:history="1">
            <w:r w:rsidRPr="008A15EA">
              <w:rPr>
                <w:rStyle w:val="Hyperlink"/>
                <w:rFonts w:ascii="Verdana" w:hAnsi="Verdana"/>
                <w:noProof/>
              </w:rPr>
              <w:t>Ch. 6: Artist Statements</w:t>
            </w:r>
            <w:r>
              <w:rPr>
                <w:noProof/>
                <w:webHidden/>
              </w:rPr>
              <w:tab/>
            </w:r>
            <w:r>
              <w:rPr>
                <w:noProof/>
                <w:webHidden/>
              </w:rPr>
              <w:fldChar w:fldCharType="begin"/>
            </w:r>
            <w:r>
              <w:rPr>
                <w:noProof/>
                <w:webHidden/>
              </w:rPr>
              <w:instrText xml:space="preserve"> PAGEREF _Toc68423952 \h </w:instrText>
            </w:r>
            <w:r>
              <w:rPr>
                <w:noProof/>
                <w:webHidden/>
              </w:rPr>
            </w:r>
            <w:r>
              <w:rPr>
                <w:noProof/>
                <w:webHidden/>
              </w:rPr>
              <w:fldChar w:fldCharType="separate"/>
            </w:r>
            <w:r>
              <w:rPr>
                <w:noProof/>
                <w:webHidden/>
              </w:rPr>
              <w:t>19</w:t>
            </w:r>
            <w:r>
              <w:rPr>
                <w:noProof/>
                <w:webHidden/>
              </w:rPr>
              <w:fldChar w:fldCharType="end"/>
            </w:r>
          </w:hyperlink>
        </w:p>
        <w:p w14:paraId="08BA31B1" w14:textId="6D7AD4D8" w:rsidR="00AE0A04" w:rsidRDefault="00AE0A04">
          <w:pPr>
            <w:pStyle w:val="TOC2"/>
            <w:tabs>
              <w:tab w:val="right" w:leader="dot" w:pos="9350"/>
            </w:tabs>
            <w:rPr>
              <w:rFonts w:cstheme="minorBidi"/>
              <w:i w:val="0"/>
              <w:iCs w:val="0"/>
              <w:noProof/>
              <w:sz w:val="24"/>
              <w:szCs w:val="24"/>
            </w:rPr>
          </w:pPr>
          <w:hyperlink w:anchor="_Toc68423953" w:history="1">
            <w:r w:rsidRPr="008A15EA">
              <w:rPr>
                <w:rStyle w:val="Hyperlink"/>
                <w:rFonts w:ascii="Verdana" w:hAnsi="Verdana"/>
                <w:noProof/>
              </w:rPr>
              <w:t>Ch. 7: Academic Genres</w:t>
            </w:r>
            <w:r>
              <w:rPr>
                <w:noProof/>
                <w:webHidden/>
              </w:rPr>
              <w:tab/>
            </w:r>
            <w:r>
              <w:rPr>
                <w:noProof/>
                <w:webHidden/>
              </w:rPr>
              <w:fldChar w:fldCharType="begin"/>
            </w:r>
            <w:r>
              <w:rPr>
                <w:noProof/>
                <w:webHidden/>
              </w:rPr>
              <w:instrText xml:space="preserve"> PAGEREF _Toc68423953 \h </w:instrText>
            </w:r>
            <w:r>
              <w:rPr>
                <w:noProof/>
                <w:webHidden/>
              </w:rPr>
            </w:r>
            <w:r>
              <w:rPr>
                <w:noProof/>
                <w:webHidden/>
              </w:rPr>
              <w:fldChar w:fldCharType="separate"/>
            </w:r>
            <w:r>
              <w:rPr>
                <w:noProof/>
                <w:webHidden/>
              </w:rPr>
              <w:t>19</w:t>
            </w:r>
            <w:r>
              <w:rPr>
                <w:noProof/>
                <w:webHidden/>
              </w:rPr>
              <w:fldChar w:fldCharType="end"/>
            </w:r>
          </w:hyperlink>
        </w:p>
        <w:p w14:paraId="6A111AB5" w14:textId="61B0FAE1" w:rsidR="00AE0A04" w:rsidRDefault="00AE0A04">
          <w:pPr>
            <w:pStyle w:val="TOC3"/>
            <w:tabs>
              <w:tab w:val="right" w:leader="dot" w:pos="9350"/>
            </w:tabs>
            <w:rPr>
              <w:rFonts w:cstheme="minorBidi"/>
              <w:noProof/>
              <w:sz w:val="24"/>
              <w:szCs w:val="24"/>
            </w:rPr>
          </w:pPr>
          <w:hyperlink w:anchor="_Toc68423954" w:history="1">
            <w:r w:rsidRPr="008A15EA">
              <w:rPr>
                <w:rStyle w:val="Hyperlink"/>
                <w:rFonts w:ascii="Verdana" w:hAnsi="Verdana"/>
                <w:noProof/>
              </w:rPr>
              <w:t>Researched Arguments</w:t>
            </w:r>
            <w:r>
              <w:rPr>
                <w:noProof/>
                <w:webHidden/>
              </w:rPr>
              <w:tab/>
            </w:r>
            <w:r>
              <w:rPr>
                <w:noProof/>
                <w:webHidden/>
              </w:rPr>
              <w:fldChar w:fldCharType="begin"/>
            </w:r>
            <w:r>
              <w:rPr>
                <w:noProof/>
                <w:webHidden/>
              </w:rPr>
              <w:instrText xml:space="preserve"> PAGEREF _Toc68423954 \h </w:instrText>
            </w:r>
            <w:r>
              <w:rPr>
                <w:noProof/>
                <w:webHidden/>
              </w:rPr>
            </w:r>
            <w:r>
              <w:rPr>
                <w:noProof/>
                <w:webHidden/>
              </w:rPr>
              <w:fldChar w:fldCharType="separate"/>
            </w:r>
            <w:r>
              <w:rPr>
                <w:noProof/>
                <w:webHidden/>
              </w:rPr>
              <w:t>19</w:t>
            </w:r>
            <w:r>
              <w:rPr>
                <w:noProof/>
                <w:webHidden/>
              </w:rPr>
              <w:fldChar w:fldCharType="end"/>
            </w:r>
          </w:hyperlink>
        </w:p>
        <w:p w14:paraId="2D3A6F91" w14:textId="2FAD68D2" w:rsidR="00AE0A04" w:rsidRDefault="00AE0A04">
          <w:pPr>
            <w:pStyle w:val="TOC3"/>
            <w:tabs>
              <w:tab w:val="right" w:leader="dot" w:pos="9350"/>
            </w:tabs>
            <w:rPr>
              <w:rFonts w:cstheme="minorBidi"/>
              <w:noProof/>
              <w:sz w:val="24"/>
              <w:szCs w:val="24"/>
            </w:rPr>
          </w:pPr>
          <w:hyperlink w:anchor="_Toc68423955" w:history="1">
            <w:r w:rsidRPr="008A15EA">
              <w:rPr>
                <w:rStyle w:val="Hyperlink"/>
                <w:rFonts w:ascii="Verdana" w:hAnsi="Verdana"/>
                <w:noProof/>
              </w:rPr>
              <w:t>Critical Analysis</w:t>
            </w:r>
            <w:r>
              <w:rPr>
                <w:noProof/>
                <w:webHidden/>
              </w:rPr>
              <w:tab/>
            </w:r>
            <w:r>
              <w:rPr>
                <w:noProof/>
                <w:webHidden/>
              </w:rPr>
              <w:fldChar w:fldCharType="begin"/>
            </w:r>
            <w:r>
              <w:rPr>
                <w:noProof/>
                <w:webHidden/>
              </w:rPr>
              <w:instrText xml:space="preserve"> PAGEREF _Toc68423955 \h </w:instrText>
            </w:r>
            <w:r>
              <w:rPr>
                <w:noProof/>
                <w:webHidden/>
              </w:rPr>
            </w:r>
            <w:r>
              <w:rPr>
                <w:noProof/>
                <w:webHidden/>
              </w:rPr>
              <w:fldChar w:fldCharType="separate"/>
            </w:r>
            <w:r>
              <w:rPr>
                <w:noProof/>
                <w:webHidden/>
              </w:rPr>
              <w:t>20</w:t>
            </w:r>
            <w:r>
              <w:rPr>
                <w:noProof/>
                <w:webHidden/>
              </w:rPr>
              <w:fldChar w:fldCharType="end"/>
            </w:r>
          </w:hyperlink>
        </w:p>
        <w:p w14:paraId="35D6D10A" w14:textId="277236ED" w:rsidR="00AE0A04" w:rsidRDefault="00AE0A04">
          <w:pPr>
            <w:pStyle w:val="TOC3"/>
            <w:tabs>
              <w:tab w:val="right" w:leader="dot" w:pos="9350"/>
            </w:tabs>
            <w:rPr>
              <w:rFonts w:cstheme="minorBidi"/>
              <w:noProof/>
              <w:sz w:val="24"/>
              <w:szCs w:val="24"/>
            </w:rPr>
          </w:pPr>
          <w:hyperlink w:anchor="_Toc68423956" w:history="1">
            <w:r w:rsidRPr="008A15EA">
              <w:rPr>
                <w:rStyle w:val="Hyperlink"/>
                <w:rFonts w:ascii="Verdana" w:hAnsi="Verdana"/>
                <w:noProof/>
              </w:rPr>
              <w:t>Digital Stories</w:t>
            </w:r>
            <w:r>
              <w:rPr>
                <w:noProof/>
                <w:webHidden/>
              </w:rPr>
              <w:tab/>
            </w:r>
            <w:r>
              <w:rPr>
                <w:noProof/>
                <w:webHidden/>
              </w:rPr>
              <w:fldChar w:fldCharType="begin"/>
            </w:r>
            <w:r>
              <w:rPr>
                <w:noProof/>
                <w:webHidden/>
              </w:rPr>
              <w:instrText xml:space="preserve"> PAGEREF _Toc68423956 \h </w:instrText>
            </w:r>
            <w:r>
              <w:rPr>
                <w:noProof/>
                <w:webHidden/>
              </w:rPr>
            </w:r>
            <w:r>
              <w:rPr>
                <w:noProof/>
                <w:webHidden/>
              </w:rPr>
              <w:fldChar w:fldCharType="separate"/>
            </w:r>
            <w:r>
              <w:rPr>
                <w:noProof/>
                <w:webHidden/>
              </w:rPr>
              <w:t>20</w:t>
            </w:r>
            <w:r>
              <w:rPr>
                <w:noProof/>
                <w:webHidden/>
              </w:rPr>
              <w:fldChar w:fldCharType="end"/>
            </w:r>
          </w:hyperlink>
        </w:p>
        <w:p w14:paraId="0D1E2B6D" w14:textId="39C3FB11" w:rsidR="00AE0A04" w:rsidRDefault="00AE0A04">
          <w:pPr>
            <w:pStyle w:val="TOC2"/>
            <w:tabs>
              <w:tab w:val="right" w:leader="dot" w:pos="9350"/>
            </w:tabs>
            <w:rPr>
              <w:rFonts w:cstheme="minorBidi"/>
              <w:i w:val="0"/>
              <w:iCs w:val="0"/>
              <w:noProof/>
              <w:sz w:val="24"/>
              <w:szCs w:val="24"/>
            </w:rPr>
          </w:pPr>
          <w:hyperlink w:anchor="_Toc68423957" w:history="1">
            <w:r w:rsidRPr="008A15EA">
              <w:rPr>
                <w:rStyle w:val="Hyperlink"/>
                <w:rFonts w:ascii="Verdana" w:hAnsi="Verdana"/>
                <w:noProof/>
              </w:rPr>
              <w:t>Ch. 8: Workplace Genres</w:t>
            </w:r>
            <w:r>
              <w:rPr>
                <w:noProof/>
                <w:webHidden/>
              </w:rPr>
              <w:tab/>
            </w:r>
            <w:r>
              <w:rPr>
                <w:noProof/>
                <w:webHidden/>
              </w:rPr>
              <w:fldChar w:fldCharType="begin"/>
            </w:r>
            <w:r>
              <w:rPr>
                <w:noProof/>
                <w:webHidden/>
              </w:rPr>
              <w:instrText xml:space="preserve"> PAGEREF _Toc68423957 \h </w:instrText>
            </w:r>
            <w:r>
              <w:rPr>
                <w:noProof/>
                <w:webHidden/>
              </w:rPr>
            </w:r>
            <w:r>
              <w:rPr>
                <w:noProof/>
                <w:webHidden/>
              </w:rPr>
              <w:fldChar w:fldCharType="separate"/>
            </w:r>
            <w:r>
              <w:rPr>
                <w:noProof/>
                <w:webHidden/>
              </w:rPr>
              <w:t>20</w:t>
            </w:r>
            <w:r>
              <w:rPr>
                <w:noProof/>
                <w:webHidden/>
              </w:rPr>
              <w:fldChar w:fldCharType="end"/>
            </w:r>
          </w:hyperlink>
        </w:p>
        <w:p w14:paraId="5974B050" w14:textId="2B1B56A3" w:rsidR="00AE0A04" w:rsidRDefault="00AE0A04">
          <w:pPr>
            <w:pStyle w:val="TOC3"/>
            <w:tabs>
              <w:tab w:val="right" w:leader="dot" w:pos="9350"/>
            </w:tabs>
            <w:rPr>
              <w:rFonts w:cstheme="minorBidi"/>
              <w:noProof/>
              <w:sz w:val="24"/>
              <w:szCs w:val="24"/>
            </w:rPr>
          </w:pPr>
          <w:hyperlink w:anchor="_Toc68423958" w:history="1">
            <w:r w:rsidRPr="008A15EA">
              <w:rPr>
                <w:rStyle w:val="Hyperlink"/>
                <w:rFonts w:ascii="Verdana" w:hAnsi="Verdana"/>
                <w:noProof/>
              </w:rPr>
              <w:t>Cover Letter and Resume</w:t>
            </w:r>
            <w:r>
              <w:rPr>
                <w:noProof/>
                <w:webHidden/>
              </w:rPr>
              <w:tab/>
            </w:r>
            <w:r>
              <w:rPr>
                <w:noProof/>
                <w:webHidden/>
              </w:rPr>
              <w:fldChar w:fldCharType="begin"/>
            </w:r>
            <w:r>
              <w:rPr>
                <w:noProof/>
                <w:webHidden/>
              </w:rPr>
              <w:instrText xml:space="preserve"> PAGEREF _Toc68423958 \h </w:instrText>
            </w:r>
            <w:r>
              <w:rPr>
                <w:noProof/>
                <w:webHidden/>
              </w:rPr>
            </w:r>
            <w:r>
              <w:rPr>
                <w:noProof/>
                <w:webHidden/>
              </w:rPr>
              <w:fldChar w:fldCharType="separate"/>
            </w:r>
            <w:r>
              <w:rPr>
                <w:noProof/>
                <w:webHidden/>
              </w:rPr>
              <w:t>20</w:t>
            </w:r>
            <w:r>
              <w:rPr>
                <w:noProof/>
                <w:webHidden/>
              </w:rPr>
              <w:fldChar w:fldCharType="end"/>
            </w:r>
          </w:hyperlink>
        </w:p>
        <w:p w14:paraId="6C9CE459" w14:textId="58887738" w:rsidR="00AE0A04" w:rsidRDefault="00AE0A04">
          <w:pPr>
            <w:pStyle w:val="TOC3"/>
            <w:tabs>
              <w:tab w:val="right" w:leader="dot" w:pos="9350"/>
            </w:tabs>
            <w:rPr>
              <w:rFonts w:cstheme="minorBidi"/>
              <w:noProof/>
              <w:sz w:val="24"/>
              <w:szCs w:val="24"/>
            </w:rPr>
          </w:pPr>
          <w:hyperlink w:anchor="_Toc68423959" w:history="1">
            <w:r w:rsidRPr="008A15EA">
              <w:rPr>
                <w:rStyle w:val="Hyperlink"/>
                <w:rFonts w:ascii="Verdana" w:hAnsi="Verdana"/>
                <w:noProof/>
              </w:rPr>
              <w:t>Business Memos</w:t>
            </w:r>
            <w:r>
              <w:rPr>
                <w:noProof/>
                <w:webHidden/>
              </w:rPr>
              <w:tab/>
            </w:r>
            <w:r>
              <w:rPr>
                <w:noProof/>
                <w:webHidden/>
              </w:rPr>
              <w:fldChar w:fldCharType="begin"/>
            </w:r>
            <w:r>
              <w:rPr>
                <w:noProof/>
                <w:webHidden/>
              </w:rPr>
              <w:instrText xml:space="preserve"> PAGEREF _Toc68423959 \h </w:instrText>
            </w:r>
            <w:r>
              <w:rPr>
                <w:noProof/>
                <w:webHidden/>
              </w:rPr>
            </w:r>
            <w:r>
              <w:rPr>
                <w:noProof/>
                <w:webHidden/>
              </w:rPr>
              <w:fldChar w:fldCharType="separate"/>
            </w:r>
            <w:r>
              <w:rPr>
                <w:noProof/>
                <w:webHidden/>
              </w:rPr>
              <w:t>20</w:t>
            </w:r>
            <w:r>
              <w:rPr>
                <w:noProof/>
                <w:webHidden/>
              </w:rPr>
              <w:fldChar w:fldCharType="end"/>
            </w:r>
          </w:hyperlink>
        </w:p>
        <w:p w14:paraId="59F10AC3" w14:textId="179B1B1B" w:rsidR="00AE0A04" w:rsidRDefault="00AE0A04">
          <w:pPr>
            <w:pStyle w:val="TOC3"/>
            <w:tabs>
              <w:tab w:val="right" w:leader="dot" w:pos="9350"/>
            </w:tabs>
            <w:rPr>
              <w:rFonts w:cstheme="minorBidi"/>
              <w:noProof/>
              <w:sz w:val="24"/>
              <w:szCs w:val="24"/>
            </w:rPr>
          </w:pPr>
          <w:hyperlink w:anchor="_Toc68423960" w:history="1">
            <w:r w:rsidRPr="008A15EA">
              <w:rPr>
                <w:rStyle w:val="Hyperlink"/>
                <w:rFonts w:ascii="Verdana" w:hAnsi="Verdana"/>
                <w:noProof/>
              </w:rPr>
              <w:t>Infographics</w:t>
            </w:r>
            <w:r>
              <w:rPr>
                <w:noProof/>
                <w:webHidden/>
              </w:rPr>
              <w:tab/>
            </w:r>
            <w:r>
              <w:rPr>
                <w:noProof/>
                <w:webHidden/>
              </w:rPr>
              <w:fldChar w:fldCharType="begin"/>
            </w:r>
            <w:r>
              <w:rPr>
                <w:noProof/>
                <w:webHidden/>
              </w:rPr>
              <w:instrText xml:space="preserve"> PAGEREF _Toc68423960 \h </w:instrText>
            </w:r>
            <w:r>
              <w:rPr>
                <w:noProof/>
                <w:webHidden/>
              </w:rPr>
            </w:r>
            <w:r>
              <w:rPr>
                <w:noProof/>
                <w:webHidden/>
              </w:rPr>
              <w:fldChar w:fldCharType="separate"/>
            </w:r>
            <w:r>
              <w:rPr>
                <w:noProof/>
                <w:webHidden/>
              </w:rPr>
              <w:t>20</w:t>
            </w:r>
            <w:r>
              <w:rPr>
                <w:noProof/>
                <w:webHidden/>
              </w:rPr>
              <w:fldChar w:fldCharType="end"/>
            </w:r>
          </w:hyperlink>
        </w:p>
        <w:p w14:paraId="0F36D25B" w14:textId="478CEFB9" w:rsidR="00AE0A04" w:rsidRDefault="00AE0A04">
          <w:pPr>
            <w:pStyle w:val="TOC3"/>
            <w:tabs>
              <w:tab w:val="right" w:leader="dot" w:pos="9350"/>
            </w:tabs>
            <w:rPr>
              <w:rFonts w:cstheme="minorBidi"/>
              <w:noProof/>
              <w:sz w:val="24"/>
              <w:szCs w:val="24"/>
            </w:rPr>
          </w:pPr>
          <w:hyperlink w:anchor="_Toc68423961" w:history="1">
            <w:r w:rsidRPr="008A15EA">
              <w:rPr>
                <w:rStyle w:val="Hyperlink"/>
                <w:rFonts w:ascii="Verdana" w:hAnsi="Verdana"/>
                <w:noProof/>
              </w:rPr>
              <w:t>Proposals</w:t>
            </w:r>
            <w:r>
              <w:rPr>
                <w:noProof/>
                <w:webHidden/>
              </w:rPr>
              <w:tab/>
            </w:r>
            <w:r>
              <w:rPr>
                <w:noProof/>
                <w:webHidden/>
              </w:rPr>
              <w:fldChar w:fldCharType="begin"/>
            </w:r>
            <w:r>
              <w:rPr>
                <w:noProof/>
                <w:webHidden/>
              </w:rPr>
              <w:instrText xml:space="preserve"> PAGEREF _Toc68423961 \h </w:instrText>
            </w:r>
            <w:r>
              <w:rPr>
                <w:noProof/>
                <w:webHidden/>
              </w:rPr>
            </w:r>
            <w:r>
              <w:rPr>
                <w:noProof/>
                <w:webHidden/>
              </w:rPr>
              <w:fldChar w:fldCharType="separate"/>
            </w:r>
            <w:r>
              <w:rPr>
                <w:noProof/>
                <w:webHidden/>
              </w:rPr>
              <w:t>21</w:t>
            </w:r>
            <w:r>
              <w:rPr>
                <w:noProof/>
                <w:webHidden/>
              </w:rPr>
              <w:fldChar w:fldCharType="end"/>
            </w:r>
          </w:hyperlink>
        </w:p>
        <w:p w14:paraId="453095AB" w14:textId="664EBC06" w:rsidR="00AE0A04" w:rsidRDefault="00AE0A04">
          <w:pPr>
            <w:pStyle w:val="TOC2"/>
            <w:tabs>
              <w:tab w:val="right" w:leader="dot" w:pos="9350"/>
            </w:tabs>
            <w:rPr>
              <w:rFonts w:cstheme="minorBidi"/>
              <w:i w:val="0"/>
              <w:iCs w:val="0"/>
              <w:noProof/>
              <w:sz w:val="24"/>
              <w:szCs w:val="24"/>
            </w:rPr>
          </w:pPr>
          <w:hyperlink w:anchor="_Toc68423962" w:history="1">
            <w:r w:rsidRPr="008A15EA">
              <w:rPr>
                <w:rStyle w:val="Hyperlink"/>
                <w:rFonts w:ascii="Verdana" w:hAnsi="Verdana"/>
                <w:noProof/>
              </w:rPr>
              <w:t>Ch. 9: Public Genres</w:t>
            </w:r>
            <w:r>
              <w:rPr>
                <w:noProof/>
                <w:webHidden/>
              </w:rPr>
              <w:tab/>
            </w:r>
            <w:r>
              <w:rPr>
                <w:noProof/>
                <w:webHidden/>
              </w:rPr>
              <w:fldChar w:fldCharType="begin"/>
            </w:r>
            <w:r>
              <w:rPr>
                <w:noProof/>
                <w:webHidden/>
              </w:rPr>
              <w:instrText xml:space="preserve"> PAGEREF _Toc68423962 \h </w:instrText>
            </w:r>
            <w:r>
              <w:rPr>
                <w:noProof/>
                <w:webHidden/>
              </w:rPr>
            </w:r>
            <w:r>
              <w:rPr>
                <w:noProof/>
                <w:webHidden/>
              </w:rPr>
              <w:fldChar w:fldCharType="separate"/>
            </w:r>
            <w:r>
              <w:rPr>
                <w:noProof/>
                <w:webHidden/>
              </w:rPr>
              <w:t>21</w:t>
            </w:r>
            <w:r>
              <w:rPr>
                <w:noProof/>
                <w:webHidden/>
              </w:rPr>
              <w:fldChar w:fldCharType="end"/>
            </w:r>
          </w:hyperlink>
        </w:p>
        <w:p w14:paraId="73EAAC31" w14:textId="346C5B9A" w:rsidR="00AE0A04" w:rsidRDefault="00AE0A04">
          <w:pPr>
            <w:pStyle w:val="TOC3"/>
            <w:tabs>
              <w:tab w:val="right" w:leader="dot" w:pos="9350"/>
            </w:tabs>
            <w:rPr>
              <w:rFonts w:cstheme="minorBidi"/>
              <w:noProof/>
              <w:sz w:val="24"/>
              <w:szCs w:val="24"/>
            </w:rPr>
          </w:pPr>
          <w:hyperlink w:anchor="_Toc68423963" w:history="1">
            <w:r w:rsidRPr="008A15EA">
              <w:rPr>
                <w:rStyle w:val="Hyperlink"/>
                <w:rFonts w:ascii="Verdana" w:hAnsi="Verdana"/>
                <w:noProof/>
              </w:rPr>
              <w:t>Presentations</w:t>
            </w:r>
            <w:r>
              <w:rPr>
                <w:noProof/>
                <w:webHidden/>
              </w:rPr>
              <w:tab/>
            </w:r>
            <w:r>
              <w:rPr>
                <w:noProof/>
                <w:webHidden/>
              </w:rPr>
              <w:fldChar w:fldCharType="begin"/>
            </w:r>
            <w:r>
              <w:rPr>
                <w:noProof/>
                <w:webHidden/>
              </w:rPr>
              <w:instrText xml:space="preserve"> PAGEREF _Toc68423963 \h </w:instrText>
            </w:r>
            <w:r>
              <w:rPr>
                <w:noProof/>
                <w:webHidden/>
              </w:rPr>
            </w:r>
            <w:r>
              <w:rPr>
                <w:noProof/>
                <w:webHidden/>
              </w:rPr>
              <w:fldChar w:fldCharType="separate"/>
            </w:r>
            <w:r>
              <w:rPr>
                <w:noProof/>
                <w:webHidden/>
              </w:rPr>
              <w:t>21</w:t>
            </w:r>
            <w:r>
              <w:rPr>
                <w:noProof/>
                <w:webHidden/>
              </w:rPr>
              <w:fldChar w:fldCharType="end"/>
            </w:r>
          </w:hyperlink>
        </w:p>
        <w:p w14:paraId="0CDCC34C" w14:textId="17E64445" w:rsidR="00AE0A04" w:rsidRDefault="00AE0A04">
          <w:pPr>
            <w:pStyle w:val="TOC3"/>
            <w:tabs>
              <w:tab w:val="right" w:leader="dot" w:pos="9350"/>
            </w:tabs>
            <w:rPr>
              <w:rFonts w:cstheme="minorBidi"/>
              <w:noProof/>
              <w:sz w:val="24"/>
              <w:szCs w:val="24"/>
            </w:rPr>
          </w:pPr>
          <w:hyperlink w:anchor="_Toc68423964" w:history="1">
            <w:r w:rsidRPr="008A15EA">
              <w:rPr>
                <w:rStyle w:val="Hyperlink"/>
                <w:rFonts w:ascii="Verdana" w:hAnsi="Verdana"/>
                <w:noProof/>
              </w:rPr>
              <w:t>News Articles</w:t>
            </w:r>
            <w:r>
              <w:rPr>
                <w:noProof/>
                <w:webHidden/>
              </w:rPr>
              <w:tab/>
            </w:r>
            <w:r>
              <w:rPr>
                <w:noProof/>
                <w:webHidden/>
              </w:rPr>
              <w:fldChar w:fldCharType="begin"/>
            </w:r>
            <w:r>
              <w:rPr>
                <w:noProof/>
                <w:webHidden/>
              </w:rPr>
              <w:instrText xml:space="preserve"> PAGEREF _Toc68423964 \h </w:instrText>
            </w:r>
            <w:r>
              <w:rPr>
                <w:noProof/>
                <w:webHidden/>
              </w:rPr>
            </w:r>
            <w:r>
              <w:rPr>
                <w:noProof/>
                <w:webHidden/>
              </w:rPr>
              <w:fldChar w:fldCharType="separate"/>
            </w:r>
            <w:r>
              <w:rPr>
                <w:noProof/>
                <w:webHidden/>
              </w:rPr>
              <w:t>21</w:t>
            </w:r>
            <w:r>
              <w:rPr>
                <w:noProof/>
                <w:webHidden/>
              </w:rPr>
              <w:fldChar w:fldCharType="end"/>
            </w:r>
          </w:hyperlink>
        </w:p>
        <w:p w14:paraId="0C3CF8E1" w14:textId="749ADB88" w:rsidR="00AE0A04" w:rsidRDefault="00AE0A04">
          <w:pPr>
            <w:pStyle w:val="TOC3"/>
            <w:tabs>
              <w:tab w:val="right" w:leader="dot" w:pos="9350"/>
            </w:tabs>
            <w:rPr>
              <w:rFonts w:cstheme="minorBidi"/>
              <w:noProof/>
              <w:sz w:val="24"/>
              <w:szCs w:val="24"/>
            </w:rPr>
          </w:pPr>
          <w:hyperlink w:anchor="_Toc68423965" w:history="1">
            <w:r w:rsidRPr="008A15EA">
              <w:rPr>
                <w:rStyle w:val="Hyperlink"/>
                <w:rFonts w:ascii="Verdana" w:hAnsi="Verdana"/>
                <w:noProof/>
              </w:rPr>
              <w:t>Editorials &amp; Opinions</w:t>
            </w:r>
            <w:r>
              <w:rPr>
                <w:noProof/>
                <w:webHidden/>
              </w:rPr>
              <w:tab/>
            </w:r>
            <w:r>
              <w:rPr>
                <w:noProof/>
                <w:webHidden/>
              </w:rPr>
              <w:fldChar w:fldCharType="begin"/>
            </w:r>
            <w:r>
              <w:rPr>
                <w:noProof/>
                <w:webHidden/>
              </w:rPr>
              <w:instrText xml:space="preserve"> PAGEREF _Toc68423965 \h </w:instrText>
            </w:r>
            <w:r>
              <w:rPr>
                <w:noProof/>
                <w:webHidden/>
              </w:rPr>
            </w:r>
            <w:r>
              <w:rPr>
                <w:noProof/>
                <w:webHidden/>
              </w:rPr>
              <w:fldChar w:fldCharType="separate"/>
            </w:r>
            <w:r>
              <w:rPr>
                <w:noProof/>
                <w:webHidden/>
              </w:rPr>
              <w:t>21</w:t>
            </w:r>
            <w:r>
              <w:rPr>
                <w:noProof/>
                <w:webHidden/>
              </w:rPr>
              <w:fldChar w:fldCharType="end"/>
            </w:r>
          </w:hyperlink>
        </w:p>
        <w:p w14:paraId="1A24810B" w14:textId="41BE2437" w:rsidR="00AE0A04" w:rsidRDefault="00AE0A04">
          <w:pPr>
            <w:pStyle w:val="TOC3"/>
            <w:tabs>
              <w:tab w:val="right" w:leader="dot" w:pos="9350"/>
            </w:tabs>
            <w:rPr>
              <w:rFonts w:cstheme="minorBidi"/>
              <w:noProof/>
              <w:sz w:val="24"/>
              <w:szCs w:val="24"/>
            </w:rPr>
          </w:pPr>
          <w:hyperlink w:anchor="_Toc68423966" w:history="1">
            <w:r w:rsidRPr="008A15EA">
              <w:rPr>
                <w:rStyle w:val="Hyperlink"/>
                <w:rFonts w:ascii="Verdana" w:hAnsi="Verdana"/>
                <w:noProof/>
              </w:rPr>
              <w:t>Advertisements</w:t>
            </w:r>
            <w:r>
              <w:rPr>
                <w:noProof/>
                <w:webHidden/>
              </w:rPr>
              <w:tab/>
            </w:r>
            <w:r>
              <w:rPr>
                <w:noProof/>
                <w:webHidden/>
              </w:rPr>
              <w:fldChar w:fldCharType="begin"/>
            </w:r>
            <w:r>
              <w:rPr>
                <w:noProof/>
                <w:webHidden/>
              </w:rPr>
              <w:instrText xml:space="preserve"> PAGEREF _Toc68423966 \h </w:instrText>
            </w:r>
            <w:r>
              <w:rPr>
                <w:noProof/>
                <w:webHidden/>
              </w:rPr>
            </w:r>
            <w:r>
              <w:rPr>
                <w:noProof/>
                <w:webHidden/>
              </w:rPr>
              <w:fldChar w:fldCharType="separate"/>
            </w:r>
            <w:r>
              <w:rPr>
                <w:noProof/>
                <w:webHidden/>
              </w:rPr>
              <w:t>21</w:t>
            </w:r>
            <w:r>
              <w:rPr>
                <w:noProof/>
                <w:webHidden/>
              </w:rPr>
              <w:fldChar w:fldCharType="end"/>
            </w:r>
          </w:hyperlink>
        </w:p>
        <w:p w14:paraId="05774A68" w14:textId="1D69C902" w:rsidR="00AE0A04" w:rsidRDefault="00AE0A04">
          <w:pPr>
            <w:pStyle w:val="TOC3"/>
            <w:tabs>
              <w:tab w:val="right" w:leader="dot" w:pos="9350"/>
            </w:tabs>
            <w:rPr>
              <w:rFonts w:cstheme="minorBidi"/>
              <w:noProof/>
              <w:sz w:val="24"/>
              <w:szCs w:val="24"/>
            </w:rPr>
          </w:pPr>
          <w:hyperlink w:anchor="_Toc68423967" w:history="1">
            <w:r w:rsidRPr="008A15EA">
              <w:rPr>
                <w:rStyle w:val="Hyperlink"/>
                <w:rFonts w:ascii="Verdana" w:hAnsi="Verdana"/>
                <w:noProof/>
              </w:rPr>
              <w:t>Wikipedia Entries</w:t>
            </w:r>
            <w:r>
              <w:rPr>
                <w:noProof/>
                <w:webHidden/>
              </w:rPr>
              <w:tab/>
            </w:r>
            <w:r>
              <w:rPr>
                <w:noProof/>
                <w:webHidden/>
              </w:rPr>
              <w:fldChar w:fldCharType="begin"/>
            </w:r>
            <w:r>
              <w:rPr>
                <w:noProof/>
                <w:webHidden/>
              </w:rPr>
              <w:instrText xml:space="preserve"> PAGEREF _Toc68423967 \h </w:instrText>
            </w:r>
            <w:r>
              <w:rPr>
                <w:noProof/>
                <w:webHidden/>
              </w:rPr>
            </w:r>
            <w:r>
              <w:rPr>
                <w:noProof/>
                <w:webHidden/>
              </w:rPr>
              <w:fldChar w:fldCharType="separate"/>
            </w:r>
            <w:r>
              <w:rPr>
                <w:noProof/>
                <w:webHidden/>
              </w:rPr>
              <w:t>22</w:t>
            </w:r>
            <w:r>
              <w:rPr>
                <w:noProof/>
                <w:webHidden/>
              </w:rPr>
              <w:fldChar w:fldCharType="end"/>
            </w:r>
          </w:hyperlink>
        </w:p>
        <w:p w14:paraId="4C6E2F3A" w14:textId="461E2E05" w:rsidR="00AE0A04" w:rsidRDefault="00AE0A04">
          <w:pPr>
            <w:pStyle w:val="TOC3"/>
            <w:tabs>
              <w:tab w:val="right" w:leader="dot" w:pos="9350"/>
            </w:tabs>
            <w:rPr>
              <w:rFonts w:cstheme="minorBidi"/>
              <w:noProof/>
              <w:sz w:val="24"/>
              <w:szCs w:val="24"/>
            </w:rPr>
          </w:pPr>
          <w:hyperlink w:anchor="_Toc68423968" w:history="1">
            <w:r w:rsidRPr="008A15EA">
              <w:rPr>
                <w:rStyle w:val="Hyperlink"/>
                <w:rFonts w:ascii="Verdana" w:hAnsi="Verdana"/>
                <w:noProof/>
              </w:rPr>
              <w:t>Photo Essay</w:t>
            </w:r>
            <w:r>
              <w:rPr>
                <w:noProof/>
                <w:webHidden/>
              </w:rPr>
              <w:tab/>
            </w:r>
            <w:r>
              <w:rPr>
                <w:noProof/>
                <w:webHidden/>
              </w:rPr>
              <w:fldChar w:fldCharType="begin"/>
            </w:r>
            <w:r>
              <w:rPr>
                <w:noProof/>
                <w:webHidden/>
              </w:rPr>
              <w:instrText xml:space="preserve"> PAGEREF _Toc68423968 \h </w:instrText>
            </w:r>
            <w:r>
              <w:rPr>
                <w:noProof/>
                <w:webHidden/>
              </w:rPr>
            </w:r>
            <w:r>
              <w:rPr>
                <w:noProof/>
                <w:webHidden/>
              </w:rPr>
              <w:fldChar w:fldCharType="separate"/>
            </w:r>
            <w:r>
              <w:rPr>
                <w:noProof/>
                <w:webHidden/>
              </w:rPr>
              <w:t>22</w:t>
            </w:r>
            <w:r>
              <w:rPr>
                <w:noProof/>
                <w:webHidden/>
              </w:rPr>
              <w:fldChar w:fldCharType="end"/>
            </w:r>
          </w:hyperlink>
        </w:p>
        <w:p w14:paraId="3A16ADCB" w14:textId="0BA1812E" w:rsidR="00AE0A04" w:rsidRDefault="00AE0A04">
          <w:pPr>
            <w:pStyle w:val="TOC3"/>
            <w:tabs>
              <w:tab w:val="right" w:leader="dot" w:pos="9350"/>
            </w:tabs>
            <w:rPr>
              <w:rFonts w:cstheme="minorBidi"/>
              <w:noProof/>
              <w:sz w:val="24"/>
              <w:szCs w:val="24"/>
            </w:rPr>
          </w:pPr>
          <w:hyperlink w:anchor="_Toc68423969" w:history="1">
            <w:r w:rsidRPr="008A15EA">
              <w:rPr>
                <w:rStyle w:val="Hyperlink"/>
                <w:rFonts w:ascii="Verdana" w:hAnsi="Verdana"/>
                <w:noProof/>
              </w:rPr>
              <w:t>Graphic Memoir</w:t>
            </w:r>
            <w:r>
              <w:rPr>
                <w:noProof/>
                <w:webHidden/>
              </w:rPr>
              <w:tab/>
            </w:r>
            <w:r>
              <w:rPr>
                <w:noProof/>
                <w:webHidden/>
              </w:rPr>
              <w:fldChar w:fldCharType="begin"/>
            </w:r>
            <w:r>
              <w:rPr>
                <w:noProof/>
                <w:webHidden/>
              </w:rPr>
              <w:instrText xml:space="preserve"> PAGEREF _Toc68423969 \h </w:instrText>
            </w:r>
            <w:r>
              <w:rPr>
                <w:noProof/>
                <w:webHidden/>
              </w:rPr>
            </w:r>
            <w:r>
              <w:rPr>
                <w:noProof/>
                <w:webHidden/>
              </w:rPr>
              <w:fldChar w:fldCharType="separate"/>
            </w:r>
            <w:r>
              <w:rPr>
                <w:noProof/>
                <w:webHidden/>
              </w:rPr>
              <w:t>22</w:t>
            </w:r>
            <w:r>
              <w:rPr>
                <w:noProof/>
                <w:webHidden/>
              </w:rPr>
              <w:fldChar w:fldCharType="end"/>
            </w:r>
          </w:hyperlink>
        </w:p>
        <w:p w14:paraId="131629E7" w14:textId="31FE09DC" w:rsidR="00AE0A04" w:rsidRDefault="00AE0A04">
          <w:pPr>
            <w:pStyle w:val="TOC3"/>
            <w:tabs>
              <w:tab w:val="right" w:leader="dot" w:pos="9350"/>
            </w:tabs>
            <w:rPr>
              <w:rFonts w:cstheme="minorBidi"/>
              <w:noProof/>
              <w:sz w:val="24"/>
              <w:szCs w:val="24"/>
            </w:rPr>
          </w:pPr>
          <w:hyperlink w:anchor="_Toc68423970" w:history="1">
            <w:r w:rsidRPr="008A15EA">
              <w:rPr>
                <w:rStyle w:val="Hyperlink"/>
                <w:rFonts w:ascii="Verdana" w:hAnsi="Verdana"/>
                <w:noProof/>
              </w:rPr>
              <w:t>Fairy Tales</w:t>
            </w:r>
            <w:r>
              <w:rPr>
                <w:noProof/>
                <w:webHidden/>
              </w:rPr>
              <w:tab/>
            </w:r>
            <w:r>
              <w:rPr>
                <w:noProof/>
                <w:webHidden/>
              </w:rPr>
              <w:fldChar w:fldCharType="begin"/>
            </w:r>
            <w:r>
              <w:rPr>
                <w:noProof/>
                <w:webHidden/>
              </w:rPr>
              <w:instrText xml:space="preserve"> PAGEREF _Toc68423970 \h </w:instrText>
            </w:r>
            <w:r>
              <w:rPr>
                <w:noProof/>
                <w:webHidden/>
              </w:rPr>
            </w:r>
            <w:r>
              <w:rPr>
                <w:noProof/>
                <w:webHidden/>
              </w:rPr>
              <w:fldChar w:fldCharType="separate"/>
            </w:r>
            <w:r>
              <w:rPr>
                <w:noProof/>
                <w:webHidden/>
              </w:rPr>
              <w:t>22</w:t>
            </w:r>
            <w:r>
              <w:rPr>
                <w:noProof/>
                <w:webHidden/>
              </w:rPr>
              <w:fldChar w:fldCharType="end"/>
            </w:r>
          </w:hyperlink>
        </w:p>
        <w:p w14:paraId="54523EA3" w14:textId="6792C182" w:rsidR="00AE0A04" w:rsidRDefault="00AE0A04">
          <w:pPr>
            <w:pStyle w:val="TOC2"/>
            <w:tabs>
              <w:tab w:val="right" w:leader="dot" w:pos="9350"/>
            </w:tabs>
            <w:rPr>
              <w:rFonts w:cstheme="minorBidi"/>
              <w:i w:val="0"/>
              <w:iCs w:val="0"/>
              <w:noProof/>
              <w:sz w:val="24"/>
              <w:szCs w:val="24"/>
            </w:rPr>
          </w:pPr>
          <w:hyperlink w:anchor="_Toc68423971" w:history="1">
            <w:r w:rsidRPr="008A15EA">
              <w:rPr>
                <w:rStyle w:val="Hyperlink"/>
                <w:rFonts w:ascii="Verdana" w:hAnsi="Verdana"/>
                <w:noProof/>
              </w:rPr>
              <w:t>Ch. 10: Revising and Remixing</w:t>
            </w:r>
            <w:r>
              <w:rPr>
                <w:noProof/>
                <w:webHidden/>
              </w:rPr>
              <w:tab/>
            </w:r>
            <w:r>
              <w:rPr>
                <w:noProof/>
                <w:webHidden/>
              </w:rPr>
              <w:fldChar w:fldCharType="begin"/>
            </w:r>
            <w:r>
              <w:rPr>
                <w:noProof/>
                <w:webHidden/>
              </w:rPr>
              <w:instrText xml:space="preserve"> PAGEREF _Toc68423971 \h </w:instrText>
            </w:r>
            <w:r>
              <w:rPr>
                <w:noProof/>
                <w:webHidden/>
              </w:rPr>
            </w:r>
            <w:r>
              <w:rPr>
                <w:noProof/>
                <w:webHidden/>
              </w:rPr>
              <w:fldChar w:fldCharType="separate"/>
            </w:r>
            <w:r>
              <w:rPr>
                <w:noProof/>
                <w:webHidden/>
              </w:rPr>
              <w:t>23</w:t>
            </w:r>
            <w:r>
              <w:rPr>
                <w:noProof/>
                <w:webHidden/>
              </w:rPr>
              <w:fldChar w:fldCharType="end"/>
            </w:r>
          </w:hyperlink>
        </w:p>
        <w:p w14:paraId="7239C422" w14:textId="216A6B05" w:rsidR="00AE0A04" w:rsidRDefault="00AE0A04">
          <w:pPr>
            <w:pStyle w:val="TOC2"/>
            <w:tabs>
              <w:tab w:val="right" w:leader="dot" w:pos="9350"/>
            </w:tabs>
            <w:rPr>
              <w:rFonts w:cstheme="minorBidi"/>
              <w:i w:val="0"/>
              <w:iCs w:val="0"/>
              <w:noProof/>
              <w:sz w:val="24"/>
              <w:szCs w:val="24"/>
            </w:rPr>
          </w:pPr>
          <w:hyperlink w:anchor="_Toc68423972" w:history="1">
            <w:r w:rsidRPr="008A15EA">
              <w:rPr>
                <w:rStyle w:val="Hyperlink"/>
                <w:rFonts w:ascii="Verdana" w:hAnsi="Verdana"/>
                <w:noProof/>
              </w:rPr>
              <w:t>Ch. 11: Exploring Topics &amp; Creating a Research Proposal</w:t>
            </w:r>
            <w:r>
              <w:rPr>
                <w:noProof/>
                <w:webHidden/>
              </w:rPr>
              <w:tab/>
            </w:r>
            <w:r>
              <w:rPr>
                <w:noProof/>
                <w:webHidden/>
              </w:rPr>
              <w:fldChar w:fldCharType="begin"/>
            </w:r>
            <w:r>
              <w:rPr>
                <w:noProof/>
                <w:webHidden/>
              </w:rPr>
              <w:instrText xml:space="preserve"> PAGEREF _Toc68423972 \h </w:instrText>
            </w:r>
            <w:r>
              <w:rPr>
                <w:noProof/>
                <w:webHidden/>
              </w:rPr>
            </w:r>
            <w:r>
              <w:rPr>
                <w:noProof/>
                <w:webHidden/>
              </w:rPr>
              <w:fldChar w:fldCharType="separate"/>
            </w:r>
            <w:r>
              <w:rPr>
                <w:noProof/>
                <w:webHidden/>
              </w:rPr>
              <w:t>23</w:t>
            </w:r>
            <w:r>
              <w:rPr>
                <w:noProof/>
                <w:webHidden/>
              </w:rPr>
              <w:fldChar w:fldCharType="end"/>
            </w:r>
          </w:hyperlink>
        </w:p>
        <w:p w14:paraId="2D265326" w14:textId="4358C939" w:rsidR="00AE0A04" w:rsidRDefault="00AE0A04">
          <w:pPr>
            <w:pStyle w:val="TOC2"/>
            <w:tabs>
              <w:tab w:val="right" w:leader="dot" w:pos="9350"/>
            </w:tabs>
            <w:rPr>
              <w:rFonts w:cstheme="minorBidi"/>
              <w:i w:val="0"/>
              <w:iCs w:val="0"/>
              <w:noProof/>
              <w:sz w:val="24"/>
              <w:szCs w:val="24"/>
            </w:rPr>
          </w:pPr>
          <w:hyperlink w:anchor="_Toc68423973" w:history="1">
            <w:r w:rsidRPr="008A15EA">
              <w:rPr>
                <w:rStyle w:val="Hyperlink"/>
                <w:rFonts w:ascii="Verdana" w:hAnsi="Verdana"/>
                <w:noProof/>
              </w:rPr>
              <w:t>Ch. 12: Evaluating &amp; Choosing Sources</w:t>
            </w:r>
            <w:r>
              <w:rPr>
                <w:noProof/>
                <w:webHidden/>
              </w:rPr>
              <w:tab/>
            </w:r>
            <w:r>
              <w:rPr>
                <w:noProof/>
                <w:webHidden/>
              </w:rPr>
              <w:fldChar w:fldCharType="begin"/>
            </w:r>
            <w:r>
              <w:rPr>
                <w:noProof/>
                <w:webHidden/>
              </w:rPr>
              <w:instrText xml:space="preserve"> PAGEREF _Toc68423973 \h </w:instrText>
            </w:r>
            <w:r>
              <w:rPr>
                <w:noProof/>
                <w:webHidden/>
              </w:rPr>
            </w:r>
            <w:r>
              <w:rPr>
                <w:noProof/>
                <w:webHidden/>
              </w:rPr>
              <w:fldChar w:fldCharType="separate"/>
            </w:r>
            <w:r>
              <w:rPr>
                <w:noProof/>
                <w:webHidden/>
              </w:rPr>
              <w:t>23</w:t>
            </w:r>
            <w:r>
              <w:rPr>
                <w:noProof/>
                <w:webHidden/>
              </w:rPr>
              <w:fldChar w:fldCharType="end"/>
            </w:r>
          </w:hyperlink>
        </w:p>
        <w:p w14:paraId="3250A9F4" w14:textId="21E225D0" w:rsidR="00AE0A04" w:rsidRDefault="00AE0A04">
          <w:pPr>
            <w:pStyle w:val="TOC2"/>
            <w:tabs>
              <w:tab w:val="right" w:leader="dot" w:pos="9350"/>
            </w:tabs>
            <w:rPr>
              <w:rFonts w:cstheme="minorBidi"/>
              <w:i w:val="0"/>
              <w:iCs w:val="0"/>
              <w:noProof/>
              <w:sz w:val="24"/>
              <w:szCs w:val="24"/>
            </w:rPr>
          </w:pPr>
          <w:hyperlink w:anchor="_Toc68423974" w:history="1">
            <w:r w:rsidRPr="008A15EA">
              <w:rPr>
                <w:rStyle w:val="Hyperlink"/>
                <w:rFonts w:ascii="Verdana" w:hAnsi="Verdana"/>
                <w:noProof/>
              </w:rPr>
              <w:t>Ch. 13: Integrating &amp; Documenting Sources</w:t>
            </w:r>
            <w:r>
              <w:rPr>
                <w:noProof/>
                <w:webHidden/>
              </w:rPr>
              <w:tab/>
            </w:r>
            <w:r>
              <w:rPr>
                <w:noProof/>
                <w:webHidden/>
              </w:rPr>
              <w:fldChar w:fldCharType="begin"/>
            </w:r>
            <w:r>
              <w:rPr>
                <w:noProof/>
                <w:webHidden/>
              </w:rPr>
              <w:instrText xml:space="preserve"> PAGEREF _Toc68423974 \h </w:instrText>
            </w:r>
            <w:r>
              <w:rPr>
                <w:noProof/>
                <w:webHidden/>
              </w:rPr>
            </w:r>
            <w:r>
              <w:rPr>
                <w:noProof/>
                <w:webHidden/>
              </w:rPr>
              <w:fldChar w:fldCharType="separate"/>
            </w:r>
            <w:r>
              <w:rPr>
                <w:noProof/>
                <w:webHidden/>
              </w:rPr>
              <w:t>23</w:t>
            </w:r>
            <w:r>
              <w:rPr>
                <w:noProof/>
                <w:webHidden/>
              </w:rPr>
              <w:fldChar w:fldCharType="end"/>
            </w:r>
          </w:hyperlink>
        </w:p>
        <w:p w14:paraId="5B94C49D" w14:textId="4A79B197" w:rsidR="00AE0A04" w:rsidRDefault="00AE0A04">
          <w:pPr>
            <w:pStyle w:val="TOC2"/>
            <w:tabs>
              <w:tab w:val="right" w:leader="dot" w:pos="9350"/>
            </w:tabs>
            <w:rPr>
              <w:rFonts w:cstheme="minorBidi"/>
              <w:i w:val="0"/>
              <w:iCs w:val="0"/>
              <w:noProof/>
              <w:sz w:val="24"/>
              <w:szCs w:val="24"/>
            </w:rPr>
          </w:pPr>
          <w:hyperlink w:anchor="_Toc68423975" w:history="1">
            <w:r w:rsidRPr="008A15EA">
              <w:rPr>
                <w:rStyle w:val="Hyperlink"/>
                <w:rFonts w:ascii="Verdana" w:hAnsi="Verdana"/>
                <w:noProof/>
              </w:rPr>
              <w:t>Ch. 14: Composing: Drawing on In-Depth Research: A Student Case Study</w:t>
            </w:r>
            <w:r>
              <w:rPr>
                <w:noProof/>
                <w:webHidden/>
              </w:rPr>
              <w:tab/>
            </w:r>
            <w:r>
              <w:rPr>
                <w:noProof/>
                <w:webHidden/>
              </w:rPr>
              <w:fldChar w:fldCharType="begin"/>
            </w:r>
            <w:r>
              <w:rPr>
                <w:noProof/>
                <w:webHidden/>
              </w:rPr>
              <w:instrText xml:space="preserve"> PAGEREF _Toc68423975 \h </w:instrText>
            </w:r>
            <w:r>
              <w:rPr>
                <w:noProof/>
                <w:webHidden/>
              </w:rPr>
            </w:r>
            <w:r>
              <w:rPr>
                <w:noProof/>
                <w:webHidden/>
              </w:rPr>
              <w:fldChar w:fldCharType="separate"/>
            </w:r>
            <w:r>
              <w:rPr>
                <w:noProof/>
                <w:webHidden/>
              </w:rPr>
              <w:t>23</w:t>
            </w:r>
            <w:r>
              <w:rPr>
                <w:noProof/>
                <w:webHidden/>
              </w:rPr>
              <w:fldChar w:fldCharType="end"/>
            </w:r>
          </w:hyperlink>
        </w:p>
        <w:p w14:paraId="7547A61B" w14:textId="6CBC2260" w:rsidR="00AE0A04" w:rsidRDefault="00AE0A04">
          <w:pPr>
            <w:pStyle w:val="TOC2"/>
            <w:tabs>
              <w:tab w:val="right" w:leader="dot" w:pos="9350"/>
            </w:tabs>
            <w:rPr>
              <w:rFonts w:cstheme="minorBidi"/>
              <w:i w:val="0"/>
              <w:iCs w:val="0"/>
              <w:noProof/>
              <w:sz w:val="24"/>
              <w:szCs w:val="24"/>
            </w:rPr>
          </w:pPr>
          <w:hyperlink w:anchor="_Toc68423976" w:history="1">
            <w:r w:rsidRPr="008A15EA">
              <w:rPr>
                <w:rStyle w:val="Hyperlink"/>
                <w:rFonts w:ascii="Verdana" w:hAnsi="Verdana"/>
                <w:noProof/>
              </w:rPr>
              <w:t>Ch. 15: Assembling a Multigenre Project</w:t>
            </w:r>
            <w:r>
              <w:rPr>
                <w:noProof/>
                <w:webHidden/>
              </w:rPr>
              <w:tab/>
            </w:r>
            <w:r>
              <w:rPr>
                <w:noProof/>
                <w:webHidden/>
              </w:rPr>
              <w:fldChar w:fldCharType="begin"/>
            </w:r>
            <w:r>
              <w:rPr>
                <w:noProof/>
                <w:webHidden/>
              </w:rPr>
              <w:instrText xml:space="preserve"> PAGEREF _Toc68423976 \h </w:instrText>
            </w:r>
            <w:r>
              <w:rPr>
                <w:noProof/>
                <w:webHidden/>
              </w:rPr>
            </w:r>
            <w:r>
              <w:rPr>
                <w:noProof/>
                <w:webHidden/>
              </w:rPr>
              <w:fldChar w:fldCharType="separate"/>
            </w:r>
            <w:r>
              <w:rPr>
                <w:noProof/>
                <w:webHidden/>
              </w:rPr>
              <w:t>23</w:t>
            </w:r>
            <w:r>
              <w:rPr>
                <w:noProof/>
                <w:webHidden/>
              </w:rPr>
              <w:fldChar w:fldCharType="end"/>
            </w:r>
          </w:hyperlink>
        </w:p>
        <w:p w14:paraId="58BC494D" w14:textId="42C3D336" w:rsidR="00AE0A04" w:rsidRDefault="00AE0A04">
          <w:pPr>
            <w:pStyle w:val="TOC1"/>
            <w:tabs>
              <w:tab w:val="right" w:leader="dot" w:pos="9350"/>
            </w:tabs>
            <w:rPr>
              <w:rFonts w:cstheme="minorBidi"/>
              <w:b w:val="0"/>
              <w:bCs w:val="0"/>
              <w:noProof/>
              <w:sz w:val="24"/>
              <w:szCs w:val="24"/>
            </w:rPr>
          </w:pPr>
          <w:hyperlink w:anchor="_Toc68423977" w:history="1">
            <w:r w:rsidRPr="008A15EA">
              <w:rPr>
                <w:rStyle w:val="Hyperlink"/>
                <w:rFonts w:ascii="Verdana" w:hAnsi="Verdana"/>
                <w:noProof/>
              </w:rPr>
              <w:t>Learning Objectives for The Well-Crafted Sentence</w:t>
            </w:r>
            <w:r>
              <w:rPr>
                <w:noProof/>
                <w:webHidden/>
              </w:rPr>
              <w:tab/>
            </w:r>
            <w:r>
              <w:rPr>
                <w:noProof/>
                <w:webHidden/>
              </w:rPr>
              <w:fldChar w:fldCharType="begin"/>
            </w:r>
            <w:r>
              <w:rPr>
                <w:noProof/>
                <w:webHidden/>
              </w:rPr>
              <w:instrText xml:space="preserve"> PAGEREF _Toc68423977 \h </w:instrText>
            </w:r>
            <w:r>
              <w:rPr>
                <w:noProof/>
                <w:webHidden/>
              </w:rPr>
            </w:r>
            <w:r>
              <w:rPr>
                <w:noProof/>
                <w:webHidden/>
              </w:rPr>
              <w:fldChar w:fldCharType="separate"/>
            </w:r>
            <w:r>
              <w:rPr>
                <w:noProof/>
                <w:webHidden/>
              </w:rPr>
              <w:t>24</w:t>
            </w:r>
            <w:r>
              <w:rPr>
                <w:noProof/>
                <w:webHidden/>
              </w:rPr>
              <w:fldChar w:fldCharType="end"/>
            </w:r>
          </w:hyperlink>
        </w:p>
        <w:p w14:paraId="4A54F39A" w14:textId="5847A994" w:rsidR="00AE0A04" w:rsidRDefault="00AE0A04">
          <w:pPr>
            <w:pStyle w:val="TOC2"/>
            <w:tabs>
              <w:tab w:val="right" w:leader="dot" w:pos="9350"/>
            </w:tabs>
            <w:rPr>
              <w:rFonts w:cstheme="minorBidi"/>
              <w:i w:val="0"/>
              <w:iCs w:val="0"/>
              <w:noProof/>
              <w:sz w:val="24"/>
              <w:szCs w:val="24"/>
            </w:rPr>
          </w:pPr>
          <w:hyperlink w:anchor="_Toc68423978" w:history="1">
            <w:r w:rsidRPr="008A15EA">
              <w:rPr>
                <w:rStyle w:val="Hyperlink"/>
                <w:rFonts w:ascii="Verdana" w:hAnsi="Verdana"/>
                <w:noProof/>
              </w:rPr>
              <w:t>Ch. 1: Approaches to Style</w:t>
            </w:r>
            <w:r>
              <w:rPr>
                <w:noProof/>
                <w:webHidden/>
              </w:rPr>
              <w:tab/>
            </w:r>
            <w:r>
              <w:rPr>
                <w:noProof/>
                <w:webHidden/>
              </w:rPr>
              <w:fldChar w:fldCharType="begin"/>
            </w:r>
            <w:r>
              <w:rPr>
                <w:noProof/>
                <w:webHidden/>
              </w:rPr>
              <w:instrText xml:space="preserve"> PAGEREF _Toc68423978 \h </w:instrText>
            </w:r>
            <w:r>
              <w:rPr>
                <w:noProof/>
                <w:webHidden/>
              </w:rPr>
            </w:r>
            <w:r>
              <w:rPr>
                <w:noProof/>
                <w:webHidden/>
              </w:rPr>
              <w:fldChar w:fldCharType="separate"/>
            </w:r>
            <w:r>
              <w:rPr>
                <w:noProof/>
                <w:webHidden/>
              </w:rPr>
              <w:t>24</w:t>
            </w:r>
            <w:r>
              <w:rPr>
                <w:noProof/>
                <w:webHidden/>
              </w:rPr>
              <w:fldChar w:fldCharType="end"/>
            </w:r>
          </w:hyperlink>
        </w:p>
        <w:p w14:paraId="3812329D" w14:textId="3F009415" w:rsidR="00AE0A04" w:rsidRDefault="00AE0A04">
          <w:pPr>
            <w:pStyle w:val="TOC2"/>
            <w:tabs>
              <w:tab w:val="right" w:leader="dot" w:pos="9350"/>
            </w:tabs>
            <w:rPr>
              <w:rFonts w:cstheme="minorBidi"/>
              <w:i w:val="0"/>
              <w:iCs w:val="0"/>
              <w:noProof/>
              <w:sz w:val="24"/>
              <w:szCs w:val="24"/>
            </w:rPr>
          </w:pPr>
          <w:hyperlink w:anchor="_Toc68423979" w:history="1">
            <w:r w:rsidRPr="008A15EA">
              <w:rPr>
                <w:rStyle w:val="Hyperlink"/>
                <w:rFonts w:ascii="Verdana" w:hAnsi="Verdana"/>
                <w:noProof/>
              </w:rPr>
              <w:t>Ch. 2: The Sentence’s Working Parts</w:t>
            </w:r>
            <w:r>
              <w:rPr>
                <w:noProof/>
                <w:webHidden/>
              </w:rPr>
              <w:tab/>
            </w:r>
            <w:r>
              <w:rPr>
                <w:noProof/>
                <w:webHidden/>
              </w:rPr>
              <w:fldChar w:fldCharType="begin"/>
            </w:r>
            <w:r>
              <w:rPr>
                <w:noProof/>
                <w:webHidden/>
              </w:rPr>
              <w:instrText xml:space="preserve"> PAGEREF _Toc68423979 \h </w:instrText>
            </w:r>
            <w:r>
              <w:rPr>
                <w:noProof/>
                <w:webHidden/>
              </w:rPr>
            </w:r>
            <w:r>
              <w:rPr>
                <w:noProof/>
                <w:webHidden/>
              </w:rPr>
              <w:fldChar w:fldCharType="separate"/>
            </w:r>
            <w:r>
              <w:rPr>
                <w:noProof/>
                <w:webHidden/>
              </w:rPr>
              <w:t>24</w:t>
            </w:r>
            <w:r>
              <w:rPr>
                <w:noProof/>
                <w:webHidden/>
              </w:rPr>
              <w:fldChar w:fldCharType="end"/>
            </w:r>
          </w:hyperlink>
        </w:p>
        <w:p w14:paraId="2D2C7871" w14:textId="1669A90F" w:rsidR="00AE0A04" w:rsidRDefault="00AE0A04">
          <w:pPr>
            <w:pStyle w:val="TOC2"/>
            <w:tabs>
              <w:tab w:val="right" w:leader="dot" w:pos="9350"/>
            </w:tabs>
            <w:rPr>
              <w:rFonts w:cstheme="minorBidi"/>
              <w:i w:val="0"/>
              <w:iCs w:val="0"/>
              <w:noProof/>
              <w:sz w:val="24"/>
              <w:szCs w:val="24"/>
            </w:rPr>
          </w:pPr>
          <w:hyperlink w:anchor="_Toc68423980" w:history="1">
            <w:r w:rsidRPr="008A15EA">
              <w:rPr>
                <w:rStyle w:val="Hyperlink"/>
                <w:rFonts w:ascii="Verdana" w:hAnsi="Verdana"/>
                <w:noProof/>
              </w:rPr>
              <w:t>Ch. 3: Well-Focused Sentences: The Subject-Verb Pair</w:t>
            </w:r>
            <w:r>
              <w:rPr>
                <w:noProof/>
                <w:webHidden/>
              </w:rPr>
              <w:tab/>
            </w:r>
            <w:r>
              <w:rPr>
                <w:noProof/>
                <w:webHidden/>
              </w:rPr>
              <w:fldChar w:fldCharType="begin"/>
            </w:r>
            <w:r>
              <w:rPr>
                <w:noProof/>
                <w:webHidden/>
              </w:rPr>
              <w:instrText xml:space="preserve"> PAGEREF _Toc68423980 \h </w:instrText>
            </w:r>
            <w:r>
              <w:rPr>
                <w:noProof/>
                <w:webHidden/>
              </w:rPr>
            </w:r>
            <w:r>
              <w:rPr>
                <w:noProof/>
                <w:webHidden/>
              </w:rPr>
              <w:fldChar w:fldCharType="separate"/>
            </w:r>
            <w:r>
              <w:rPr>
                <w:noProof/>
                <w:webHidden/>
              </w:rPr>
              <w:t>24</w:t>
            </w:r>
            <w:r>
              <w:rPr>
                <w:noProof/>
                <w:webHidden/>
              </w:rPr>
              <w:fldChar w:fldCharType="end"/>
            </w:r>
          </w:hyperlink>
        </w:p>
        <w:p w14:paraId="1E1564DD" w14:textId="27B239CD" w:rsidR="00AE0A04" w:rsidRDefault="00AE0A04">
          <w:pPr>
            <w:pStyle w:val="TOC2"/>
            <w:tabs>
              <w:tab w:val="right" w:leader="dot" w:pos="9350"/>
            </w:tabs>
            <w:rPr>
              <w:rFonts w:cstheme="minorBidi"/>
              <w:i w:val="0"/>
              <w:iCs w:val="0"/>
              <w:noProof/>
              <w:sz w:val="24"/>
              <w:szCs w:val="24"/>
            </w:rPr>
          </w:pPr>
          <w:hyperlink w:anchor="_Toc68423981" w:history="1">
            <w:r w:rsidRPr="008A15EA">
              <w:rPr>
                <w:rStyle w:val="Hyperlink"/>
                <w:rFonts w:ascii="Verdana" w:hAnsi="Verdana"/>
                <w:noProof/>
              </w:rPr>
              <w:t>Ch. 4: Well-Balanced Sentences: Coordination &amp; Parallel Structure</w:t>
            </w:r>
            <w:r>
              <w:rPr>
                <w:noProof/>
                <w:webHidden/>
              </w:rPr>
              <w:tab/>
            </w:r>
            <w:r>
              <w:rPr>
                <w:noProof/>
                <w:webHidden/>
              </w:rPr>
              <w:fldChar w:fldCharType="begin"/>
            </w:r>
            <w:r>
              <w:rPr>
                <w:noProof/>
                <w:webHidden/>
              </w:rPr>
              <w:instrText xml:space="preserve"> PAGEREF _Toc68423981 \h </w:instrText>
            </w:r>
            <w:r>
              <w:rPr>
                <w:noProof/>
                <w:webHidden/>
              </w:rPr>
            </w:r>
            <w:r>
              <w:rPr>
                <w:noProof/>
                <w:webHidden/>
              </w:rPr>
              <w:fldChar w:fldCharType="separate"/>
            </w:r>
            <w:r>
              <w:rPr>
                <w:noProof/>
                <w:webHidden/>
              </w:rPr>
              <w:t>24</w:t>
            </w:r>
            <w:r>
              <w:rPr>
                <w:noProof/>
                <w:webHidden/>
              </w:rPr>
              <w:fldChar w:fldCharType="end"/>
            </w:r>
          </w:hyperlink>
        </w:p>
        <w:p w14:paraId="35CB35A6" w14:textId="1C349611" w:rsidR="00AE0A04" w:rsidRDefault="00AE0A04">
          <w:pPr>
            <w:pStyle w:val="TOC2"/>
            <w:tabs>
              <w:tab w:val="right" w:leader="dot" w:pos="9350"/>
            </w:tabs>
            <w:rPr>
              <w:rFonts w:cstheme="minorBidi"/>
              <w:i w:val="0"/>
              <w:iCs w:val="0"/>
              <w:noProof/>
              <w:sz w:val="24"/>
              <w:szCs w:val="24"/>
            </w:rPr>
          </w:pPr>
          <w:hyperlink w:anchor="_Toc68423982" w:history="1">
            <w:r w:rsidRPr="008A15EA">
              <w:rPr>
                <w:rStyle w:val="Hyperlink"/>
                <w:rFonts w:ascii="Verdana" w:hAnsi="Verdana"/>
                <w:noProof/>
              </w:rPr>
              <w:t>Ch. 5: Well-Developed Sentences: Modification</w:t>
            </w:r>
            <w:r>
              <w:rPr>
                <w:noProof/>
                <w:webHidden/>
              </w:rPr>
              <w:tab/>
            </w:r>
            <w:r>
              <w:rPr>
                <w:noProof/>
                <w:webHidden/>
              </w:rPr>
              <w:fldChar w:fldCharType="begin"/>
            </w:r>
            <w:r>
              <w:rPr>
                <w:noProof/>
                <w:webHidden/>
              </w:rPr>
              <w:instrText xml:space="preserve"> PAGEREF _Toc68423982 \h </w:instrText>
            </w:r>
            <w:r>
              <w:rPr>
                <w:noProof/>
                <w:webHidden/>
              </w:rPr>
            </w:r>
            <w:r>
              <w:rPr>
                <w:noProof/>
                <w:webHidden/>
              </w:rPr>
              <w:fldChar w:fldCharType="separate"/>
            </w:r>
            <w:r>
              <w:rPr>
                <w:noProof/>
                <w:webHidden/>
              </w:rPr>
              <w:t>24</w:t>
            </w:r>
            <w:r>
              <w:rPr>
                <w:noProof/>
                <w:webHidden/>
              </w:rPr>
              <w:fldChar w:fldCharType="end"/>
            </w:r>
          </w:hyperlink>
        </w:p>
        <w:p w14:paraId="4FD5E018" w14:textId="026F256B" w:rsidR="00AE0A04" w:rsidRDefault="00AE0A04">
          <w:pPr>
            <w:pStyle w:val="TOC2"/>
            <w:tabs>
              <w:tab w:val="right" w:leader="dot" w:pos="9350"/>
            </w:tabs>
            <w:rPr>
              <w:rFonts w:cstheme="minorBidi"/>
              <w:i w:val="0"/>
              <w:iCs w:val="0"/>
              <w:noProof/>
              <w:sz w:val="24"/>
              <w:szCs w:val="24"/>
            </w:rPr>
          </w:pPr>
          <w:hyperlink w:anchor="_Toc68423983" w:history="1">
            <w:r w:rsidRPr="008A15EA">
              <w:rPr>
                <w:rStyle w:val="Hyperlink"/>
                <w:rFonts w:ascii="Verdana" w:hAnsi="Verdana"/>
                <w:noProof/>
              </w:rPr>
              <w:t>Ch. 6: Adding Color with Adjectivals</w:t>
            </w:r>
            <w:r>
              <w:rPr>
                <w:noProof/>
                <w:webHidden/>
              </w:rPr>
              <w:tab/>
            </w:r>
            <w:r>
              <w:rPr>
                <w:noProof/>
                <w:webHidden/>
              </w:rPr>
              <w:fldChar w:fldCharType="begin"/>
            </w:r>
            <w:r>
              <w:rPr>
                <w:noProof/>
                <w:webHidden/>
              </w:rPr>
              <w:instrText xml:space="preserve"> PAGEREF _Toc68423983 \h </w:instrText>
            </w:r>
            <w:r>
              <w:rPr>
                <w:noProof/>
                <w:webHidden/>
              </w:rPr>
            </w:r>
            <w:r>
              <w:rPr>
                <w:noProof/>
                <w:webHidden/>
              </w:rPr>
              <w:fldChar w:fldCharType="separate"/>
            </w:r>
            <w:r>
              <w:rPr>
                <w:noProof/>
                <w:webHidden/>
              </w:rPr>
              <w:t>24</w:t>
            </w:r>
            <w:r>
              <w:rPr>
                <w:noProof/>
                <w:webHidden/>
              </w:rPr>
              <w:fldChar w:fldCharType="end"/>
            </w:r>
          </w:hyperlink>
        </w:p>
        <w:p w14:paraId="5B02DACC" w14:textId="164CEC0A" w:rsidR="00AE0A04" w:rsidRDefault="00AE0A04">
          <w:pPr>
            <w:pStyle w:val="TOC2"/>
            <w:tabs>
              <w:tab w:val="right" w:leader="dot" w:pos="9350"/>
            </w:tabs>
            <w:rPr>
              <w:rFonts w:cstheme="minorBidi"/>
              <w:i w:val="0"/>
              <w:iCs w:val="0"/>
              <w:noProof/>
              <w:sz w:val="24"/>
              <w:szCs w:val="24"/>
            </w:rPr>
          </w:pPr>
          <w:hyperlink w:anchor="_Toc68423984" w:history="1">
            <w:r w:rsidRPr="008A15EA">
              <w:rPr>
                <w:rStyle w:val="Hyperlink"/>
                <w:rFonts w:ascii="Verdana" w:hAnsi="Verdana"/>
                <w:noProof/>
              </w:rPr>
              <w:t>Ch. 7: Adding Action with Verbal Phrases</w:t>
            </w:r>
            <w:r>
              <w:rPr>
                <w:noProof/>
                <w:webHidden/>
              </w:rPr>
              <w:tab/>
            </w:r>
            <w:r>
              <w:rPr>
                <w:noProof/>
                <w:webHidden/>
              </w:rPr>
              <w:fldChar w:fldCharType="begin"/>
            </w:r>
            <w:r>
              <w:rPr>
                <w:noProof/>
                <w:webHidden/>
              </w:rPr>
              <w:instrText xml:space="preserve"> PAGEREF _Toc68423984 \h </w:instrText>
            </w:r>
            <w:r>
              <w:rPr>
                <w:noProof/>
                <w:webHidden/>
              </w:rPr>
            </w:r>
            <w:r>
              <w:rPr>
                <w:noProof/>
                <w:webHidden/>
              </w:rPr>
              <w:fldChar w:fldCharType="separate"/>
            </w:r>
            <w:r>
              <w:rPr>
                <w:noProof/>
                <w:webHidden/>
              </w:rPr>
              <w:t>25</w:t>
            </w:r>
            <w:r>
              <w:rPr>
                <w:noProof/>
                <w:webHidden/>
              </w:rPr>
              <w:fldChar w:fldCharType="end"/>
            </w:r>
          </w:hyperlink>
        </w:p>
        <w:p w14:paraId="1790BB66" w14:textId="5D50DDFB" w:rsidR="00AE0A04" w:rsidRDefault="00AE0A04">
          <w:pPr>
            <w:pStyle w:val="TOC2"/>
            <w:tabs>
              <w:tab w:val="right" w:leader="dot" w:pos="9350"/>
            </w:tabs>
            <w:rPr>
              <w:rFonts w:cstheme="minorBidi"/>
              <w:i w:val="0"/>
              <w:iCs w:val="0"/>
              <w:noProof/>
              <w:sz w:val="24"/>
              <w:szCs w:val="24"/>
            </w:rPr>
          </w:pPr>
          <w:hyperlink w:anchor="_Toc68423985" w:history="1">
            <w:r w:rsidRPr="008A15EA">
              <w:rPr>
                <w:rStyle w:val="Hyperlink"/>
                <w:rFonts w:ascii="Verdana" w:hAnsi="Verdana"/>
                <w:noProof/>
              </w:rPr>
              <w:t>Ch. 8: Appositives &amp; Absolutes</w:t>
            </w:r>
            <w:r>
              <w:rPr>
                <w:noProof/>
                <w:webHidden/>
              </w:rPr>
              <w:tab/>
            </w:r>
            <w:r>
              <w:rPr>
                <w:noProof/>
                <w:webHidden/>
              </w:rPr>
              <w:fldChar w:fldCharType="begin"/>
            </w:r>
            <w:r>
              <w:rPr>
                <w:noProof/>
                <w:webHidden/>
              </w:rPr>
              <w:instrText xml:space="preserve"> PAGEREF _Toc68423985 \h </w:instrText>
            </w:r>
            <w:r>
              <w:rPr>
                <w:noProof/>
                <w:webHidden/>
              </w:rPr>
            </w:r>
            <w:r>
              <w:rPr>
                <w:noProof/>
                <w:webHidden/>
              </w:rPr>
              <w:fldChar w:fldCharType="separate"/>
            </w:r>
            <w:r>
              <w:rPr>
                <w:noProof/>
                <w:webHidden/>
              </w:rPr>
              <w:t>25</w:t>
            </w:r>
            <w:r>
              <w:rPr>
                <w:noProof/>
                <w:webHidden/>
              </w:rPr>
              <w:fldChar w:fldCharType="end"/>
            </w:r>
          </w:hyperlink>
        </w:p>
        <w:p w14:paraId="2671F220" w14:textId="06983844" w:rsidR="00AE0A04" w:rsidRDefault="00AE0A04">
          <w:pPr>
            <w:pStyle w:val="TOC2"/>
            <w:tabs>
              <w:tab w:val="right" w:leader="dot" w:pos="9350"/>
            </w:tabs>
            <w:rPr>
              <w:rFonts w:cstheme="minorBidi"/>
              <w:i w:val="0"/>
              <w:iCs w:val="0"/>
              <w:noProof/>
              <w:sz w:val="24"/>
              <w:szCs w:val="24"/>
            </w:rPr>
          </w:pPr>
          <w:hyperlink w:anchor="_Toc68423986" w:history="1">
            <w:r w:rsidRPr="008A15EA">
              <w:rPr>
                <w:rStyle w:val="Hyperlink"/>
                <w:rFonts w:ascii="Verdana" w:hAnsi="Verdana"/>
                <w:noProof/>
              </w:rPr>
              <w:t>Ch. 9: Special Effects: Expectations and Exceptions</w:t>
            </w:r>
            <w:r>
              <w:rPr>
                <w:noProof/>
                <w:webHidden/>
              </w:rPr>
              <w:tab/>
            </w:r>
            <w:r>
              <w:rPr>
                <w:noProof/>
                <w:webHidden/>
              </w:rPr>
              <w:fldChar w:fldCharType="begin"/>
            </w:r>
            <w:r>
              <w:rPr>
                <w:noProof/>
                <w:webHidden/>
              </w:rPr>
              <w:instrText xml:space="preserve"> PAGEREF _Toc68423986 \h </w:instrText>
            </w:r>
            <w:r>
              <w:rPr>
                <w:noProof/>
                <w:webHidden/>
              </w:rPr>
            </w:r>
            <w:r>
              <w:rPr>
                <w:noProof/>
                <w:webHidden/>
              </w:rPr>
              <w:fldChar w:fldCharType="separate"/>
            </w:r>
            <w:r>
              <w:rPr>
                <w:noProof/>
                <w:webHidden/>
              </w:rPr>
              <w:t>25</w:t>
            </w:r>
            <w:r>
              <w:rPr>
                <w:noProof/>
                <w:webHidden/>
              </w:rPr>
              <w:fldChar w:fldCharType="end"/>
            </w:r>
          </w:hyperlink>
        </w:p>
        <w:p w14:paraId="5C621E8C" w14:textId="7C6286B2" w:rsidR="004177BF" w:rsidRDefault="00DF29AE" w:rsidP="004177BF">
          <w:pPr>
            <w:rPr>
              <w:rFonts w:ascii="Verdana" w:hAnsi="Verdana"/>
              <w:noProof/>
              <w:sz w:val="20"/>
              <w:szCs w:val="20"/>
            </w:rPr>
          </w:pPr>
          <w:r w:rsidRPr="00E66B1A">
            <w:rPr>
              <w:rFonts w:ascii="Verdana" w:hAnsi="Verdana"/>
              <w:b/>
              <w:bCs/>
              <w:noProof/>
              <w:sz w:val="20"/>
              <w:szCs w:val="20"/>
            </w:rPr>
            <w:fldChar w:fldCharType="end"/>
          </w:r>
        </w:p>
      </w:sdtContent>
    </w:sdt>
    <w:p w14:paraId="5DB3026F" w14:textId="77777777" w:rsidR="008823EA" w:rsidRDefault="008823EA">
      <w:pPr>
        <w:rPr>
          <w:rFonts w:ascii="Verdana" w:eastAsiaTheme="majorEastAsia" w:hAnsi="Verdana" w:cstheme="majorBidi"/>
          <w:color w:val="2F5496" w:themeColor="accent1" w:themeShade="BF"/>
          <w:sz w:val="28"/>
          <w:szCs w:val="28"/>
        </w:rPr>
      </w:pPr>
      <w:r>
        <w:rPr>
          <w:rFonts w:ascii="Verdana" w:hAnsi="Verdana"/>
          <w:sz w:val="28"/>
          <w:szCs w:val="28"/>
        </w:rPr>
        <w:br w:type="page"/>
      </w:r>
    </w:p>
    <w:p w14:paraId="226B6C97" w14:textId="690E1E73" w:rsidR="00DF29AE" w:rsidRPr="004177BF" w:rsidRDefault="00DF29AE" w:rsidP="004177BF">
      <w:pPr>
        <w:pStyle w:val="Heading1"/>
        <w:rPr>
          <w:rFonts w:ascii="Verdana" w:hAnsi="Verdana"/>
          <w:noProof/>
          <w:sz w:val="28"/>
          <w:szCs w:val="28"/>
        </w:rPr>
      </w:pPr>
      <w:bookmarkStart w:id="0" w:name="_Toc68423906"/>
      <w:r w:rsidRPr="004177BF">
        <w:rPr>
          <w:rFonts w:ascii="Verdana" w:hAnsi="Verdana"/>
          <w:sz w:val="28"/>
          <w:szCs w:val="28"/>
        </w:rPr>
        <w:lastRenderedPageBreak/>
        <w:t>Getting Started</w:t>
      </w:r>
      <w:bookmarkEnd w:id="0"/>
    </w:p>
    <w:p w14:paraId="0614D724" w14:textId="77777777" w:rsidR="00DF29AE" w:rsidRPr="00E66B1A" w:rsidRDefault="00DF29AE">
      <w:pPr>
        <w:rPr>
          <w:rFonts w:ascii="Verdana" w:hAnsi="Verdana"/>
        </w:rPr>
      </w:pPr>
    </w:p>
    <w:p w14:paraId="29BB08DB" w14:textId="01A08E5F" w:rsidR="00DF29AE" w:rsidRPr="00E66B1A" w:rsidRDefault="00DF29AE">
      <w:pPr>
        <w:rPr>
          <w:rFonts w:ascii="Verdana" w:hAnsi="Verdana"/>
          <w:sz w:val="20"/>
          <w:szCs w:val="20"/>
        </w:rPr>
      </w:pPr>
      <w:r w:rsidRPr="00E66B1A">
        <w:rPr>
          <w:rFonts w:ascii="Verdana" w:hAnsi="Verdana"/>
          <w:sz w:val="20"/>
          <w:szCs w:val="20"/>
        </w:rPr>
        <w:t xml:space="preserve">This course guide was written to get you acquainted with the structure of the course, namely the syllabus, </w:t>
      </w:r>
      <w:proofErr w:type="spellStart"/>
      <w:r w:rsidRPr="00E66B1A">
        <w:rPr>
          <w:rFonts w:ascii="Verdana" w:hAnsi="Verdana"/>
          <w:sz w:val="20"/>
          <w:szCs w:val="20"/>
        </w:rPr>
        <w:t>BlackBoard</w:t>
      </w:r>
      <w:proofErr w:type="spellEnd"/>
      <w:r w:rsidRPr="00E66B1A">
        <w:rPr>
          <w:rFonts w:ascii="Verdana" w:hAnsi="Verdana"/>
          <w:sz w:val="20"/>
          <w:szCs w:val="20"/>
        </w:rPr>
        <w:t xml:space="preserve">, and the weekly pacing for classroom/online instruction. This guide is </w:t>
      </w:r>
      <w:r w:rsidRPr="00E66B1A">
        <w:rPr>
          <w:rFonts w:ascii="Verdana" w:hAnsi="Verdana"/>
          <w:b/>
          <w:bCs/>
          <w:sz w:val="20"/>
          <w:szCs w:val="20"/>
        </w:rPr>
        <w:t>not</w:t>
      </w:r>
      <w:r w:rsidRPr="00E66B1A">
        <w:rPr>
          <w:rFonts w:ascii="Verdana" w:hAnsi="Verdana"/>
          <w:sz w:val="20"/>
          <w:szCs w:val="20"/>
        </w:rPr>
        <w:t xml:space="preserve"> meant to prescribe a certain manner or specific activities that you must teach through; rather, it is intended to help you as an instructor achieve the goals set out </w:t>
      </w:r>
      <w:r w:rsidR="00F74805" w:rsidRPr="00E66B1A">
        <w:rPr>
          <w:rFonts w:ascii="Verdana" w:hAnsi="Verdana"/>
          <w:sz w:val="20"/>
          <w:szCs w:val="20"/>
        </w:rPr>
        <w:t>for this course</w:t>
      </w:r>
      <w:r w:rsidRPr="00E66B1A">
        <w:rPr>
          <w:rFonts w:ascii="Verdana" w:hAnsi="Verdana"/>
          <w:sz w:val="20"/>
          <w:szCs w:val="20"/>
        </w:rPr>
        <w:t>.</w:t>
      </w:r>
    </w:p>
    <w:p w14:paraId="0F8C479F" w14:textId="77777777" w:rsidR="00DF29AE" w:rsidRPr="00E66B1A" w:rsidRDefault="00DF29AE">
      <w:pPr>
        <w:rPr>
          <w:rFonts w:ascii="Verdana" w:hAnsi="Verdana"/>
        </w:rPr>
      </w:pPr>
    </w:p>
    <w:p w14:paraId="48639AE9" w14:textId="039907FB" w:rsidR="00DF29AE" w:rsidRPr="00E66B1A" w:rsidRDefault="00DF29AE" w:rsidP="00DF29AE">
      <w:pPr>
        <w:pStyle w:val="Heading2"/>
        <w:rPr>
          <w:rFonts w:ascii="Verdana" w:hAnsi="Verdana"/>
          <w:sz w:val="24"/>
          <w:szCs w:val="24"/>
        </w:rPr>
      </w:pPr>
      <w:bookmarkStart w:id="1" w:name="_Toc68423907"/>
      <w:r w:rsidRPr="00E66B1A">
        <w:rPr>
          <w:rFonts w:ascii="Verdana" w:hAnsi="Verdana"/>
          <w:sz w:val="24"/>
          <w:szCs w:val="24"/>
        </w:rPr>
        <w:t>The Syllabus</w:t>
      </w:r>
      <w:bookmarkEnd w:id="1"/>
    </w:p>
    <w:p w14:paraId="20D3E075" w14:textId="215FD6B8" w:rsidR="00DF29AE" w:rsidRPr="00E66B1A" w:rsidRDefault="00DF29AE" w:rsidP="006D2077">
      <w:pPr>
        <w:pStyle w:val="ListParagraph"/>
        <w:numPr>
          <w:ilvl w:val="0"/>
          <w:numId w:val="1"/>
        </w:numPr>
        <w:rPr>
          <w:rFonts w:ascii="Verdana" w:hAnsi="Verdana"/>
          <w:sz w:val="20"/>
          <w:szCs w:val="20"/>
        </w:rPr>
      </w:pPr>
      <w:r w:rsidRPr="00E66B1A">
        <w:rPr>
          <w:rFonts w:ascii="Verdana" w:hAnsi="Verdana"/>
          <w:sz w:val="20"/>
          <w:szCs w:val="20"/>
        </w:rPr>
        <w:t>The syllabus has not changed drastically – the course content</w:t>
      </w:r>
      <w:r w:rsidR="004C2B17" w:rsidRPr="00E66B1A">
        <w:rPr>
          <w:rFonts w:ascii="Verdana" w:hAnsi="Verdana"/>
          <w:sz w:val="20"/>
          <w:szCs w:val="20"/>
        </w:rPr>
        <w:t>, textbooks, and assignments are still the same. The only major difference is the addition of weekly objectives.</w:t>
      </w:r>
      <w:r w:rsidR="001F30B2">
        <w:rPr>
          <w:rFonts w:ascii="Verdana" w:hAnsi="Verdana"/>
          <w:sz w:val="20"/>
          <w:szCs w:val="20"/>
        </w:rPr>
        <w:br/>
      </w:r>
    </w:p>
    <w:p w14:paraId="1C7F2495" w14:textId="74BD0D15" w:rsidR="004C2B17" w:rsidRPr="00E66B1A" w:rsidRDefault="004C2B17" w:rsidP="006D2077">
      <w:pPr>
        <w:pStyle w:val="ListParagraph"/>
        <w:numPr>
          <w:ilvl w:val="0"/>
          <w:numId w:val="1"/>
        </w:numPr>
        <w:rPr>
          <w:rFonts w:ascii="Verdana" w:hAnsi="Verdana"/>
          <w:sz w:val="20"/>
          <w:szCs w:val="20"/>
        </w:rPr>
      </w:pPr>
      <w:r w:rsidRPr="00E66B1A">
        <w:rPr>
          <w:rFonts w:ascii="Verdana" w:hAnsi="Verdana"/>
          <w:sz w:val="20"/>
          <w:szCs w:val="20"/>
        </w:rPr>
        <w:t xml:space="preserve">The syllabus has been redesigned to frontload a lot of the work so that students are doing a lot of reading and preparing for homework. Face-to-face or online discussions and activities are meant to help them explore and work on what they’ve prepared. We have an </w:t>
      </w:r>
      <w:hyperlink w:anchor="_Activities_Bank_(Ongoing" w:history="1">
        <w:r w:rsidRPr="00E66B1A">
          <w:rPr>
            <w:rStyle w:val="Hyperlink"/>
            <w:rFonts w:ascii="Verdana" w:hAnsi="Verdana"/>
            <w:sz w:val="20"/>
            <w:szCs w:val="20"/>
          </w:rPr>
          <w:t>Activities Bank</w:t>
        </w:r>
      </w:hyperlink>
      <w:r w:rsidRPr="00E66B1A">
        <w:rPr>
          <w:rFonts w:ascii="Verdana" w:hAnsi="Verdana"/>
          <w:sz w:val="20"/>
          <w:szCs w:val="20"/>
        </w:rPr>
        <w:t xml:space="preserve"> for that.</w:t>
      </w:r>
      <w:r w:rsidR="001F30B2">
        <w:rPr>
          <w:rFonts w:ascii="Verdana" w:hAnsi="Verdana"/>
          <w:sz w:val="20"/>
          <w:szCs w:val="20"/>
        </w:rPr>
        <w:br/>
      </w:r>
    </w:p>
    <w:p w14:paraId="2C40A293" w14:textId="13ABE055" w:rsidR="006D2077" w:rsidRPr="00E66B1A" w:rsidRDefault="006D2077" w:rsidP="006D2077">
      <w:pPr>
        <w:pStyle w:val="ListParagraph"/>
        <w:numPr>
          <w:ilvl w:val="0"/>
          <w:numId w:val="1"/>
        </w:numPr>
        <w:rPr>
          <w:rFonts w:ascii="Verdana" w:hAnsi="Verdana"/>
          <w:sz w:val="20"/>
          <w:szCs w:val="20"/>
        </w:rPr>
      </w:pPr>
      <w:r w:rsidRPr="00E66B1A">
        <w:rPr>
          <w:rFonts w:ascii="Verdana" w:hAnsi="Verdana"/>
          <w:sz w:val="20"/>
          <w:szCs w:val="20"/>
        </w:rPr>
        <w:t xml:space="preserve">Text highlighted in </w:t>
      </w:r>
      <w:r w:rsidRPr="00C4576D">
        <w:rPr>
          <w:rFonts w:ascii="Verdana" w:hAnsi="Verdana"/>
          <w:sz w:val="20"/>
          <w:szCs w:val="20"/>
          <w:highlight w:val="green"/>
        </w:rPr>
        <w:t>green</w:t>
      </w:r>
      <w:r w:rsidRPr="00E66B1A">
        <w:rPr>
          <w:rFonts w:ascii="Verdana" w:hAnsi="Verdana"/>
          <w:sz w:val="20"/>
          <w:szCs w:val="20"/>
        </w:rPr>
        <w:t xml:space="preserve"> is meant for you to customize.</w:t>
      </w:r>
      <w:r w:rsidR="001F30B2">
        <w:rPr>
          <w:rFonts w:ascii="Verdana" w:hAnsi="Verdana"/>
          <w:sz w:val="20"/>
          <w:szCs w:val="20"/>
        </w:rPr>
        <w:br/>
      </w:r>
    </w:p>
    <w:p w14:paraId="7CECD7AD" w14:textId="3B5EDAF8" w:rsidR="006D2077" w:rsidRPr="00E66B1A" w:rsidRDefault="006D2077" w:rsidP="006D2077">
      <w:pPr>
        <w:pStyle w:val="ListParagraph"/>
        <w:numPr>
          <w:ilvl w:val="0"/>
          <w:numId w:val="1"/>
        </w:numPr>
        <w:rPr>
          <w:rFonts w:ascii="Verdana" w:hAnsi="Verdana"/>
          <w:sz w:val="20"/>
          <w:szCs w:val="20"/>
        </w:rPr>
      </w:pPr>
      <w:r w:rsidRPr="00E66B1A">
        <w:rPr>
          <w:rFonts w:ascii="Verdana" w:hAnsi="Verdana"/>
          <w:sz w:val="20"/>
          <w:szCs w:val="20"/>
        </w:rPr>
        <w:t xml:space="preserve">In the course policies section, most of the policies are set by the university and the department and should not be changed. Please note the areas in green. This is where you’ll add policies for your particular course. </w:t>
      </w:r>
      <w:r w:rsidRPr="00E66B1A">
        <w:rPr>
          <w:rFonts w:ascii="Verdana" w:hAnsi="Verdana"/>
          <w:sz w:val="20"/>
          <w:szCs w:val="20"/>
        </w:rPr>
        <w:br/>
        <w:t>If you are teaching remotely/online, you should also include:</w:t>
      </w:r>
    </w:p>
    <w:p w14:paraId="63A14713" w14:textId="6FDED2FF" w:rsidR="006D2077" w:rsidRPr="00E66B1A" w:rsidRDefault="006D2077" w:rsidP="006D2077">
      <w:pPr>
        <w:pStyle w:val="ListParagraph"/>
        <w:numPr>
          <w:ilvl w:val="1"/>
          <w:numId w:val="1"/>
        </w:numPr>
        <w:rPr>
          <w:rFonts w:ascii="Verdana" w:hAnsi="Verdana"/>
          <w:sz w:val="20"/>
          <w:szCs w:val="20"/>
        </w:rPr>
      </w:pPr>
      <w:r w:rsidRPr="00E66B1A">
        <w:rPr>
          <w:rFonts w:ascii="Verdana" w:hAnsi="Verdana"/>
          <w:sz w:val="20"/>
          <w:szCs w:val="20"/>
        </w:rPr>
        <w:t>a modified attendance policy, which should stipulate how attendance might be counted in lieu of classroom attendance</w:t>
      </w:r>
    </w:p>
    <w:p w14:paraId="5251773F" w14:textId="0B807E81" w:rsidR="006D2077" w:rsidRPr="00E66B1A" w:rsidRDefault="006D2077" w:rsidP="006D2077">
      <w:pPr>
        <w:pStyle w:val="ListParagraph"/>
        <w:numPr>
          <w:ilvl w:val="1"/>
          <w:numId w:val="1"/>
        </w:numPr>
        <w:rPr>
          <w:rFonts w:ascii="Verdana" w:hAnsi="Verdana"/>
          <w:sz w:val="20"/>
          <w:szCs w:val="20"/>
        </w:rPr>
      </w:pPr>
      <w:r w:rsidRPr="00E66B1A">
        <w:rPr>
          <w:rFonts w:ascii="Verdana" w:hAnsi="Verdana"/>
          <w:sz w:val="20"/>
          <w:szCs w:val="20"/>
        </w:rPr>
        <w:t>a modified emergency procedures/inclement weather policy, which should address expectations on course obligations with regard to such occurrences</w:t>
      </w:r>
    </w:p>
    <w:p w14:paraId="7A23FACC" w14:textId="51422946" w:rsidR="006D2077" w:rsidRPr="00E66B1A" w:rsidRDefault="006D2077" w:rsidP="006D2077">
      <w:pPr>
        <w:pStyle w:val="ListParagraph"/>
        <w:numPr>
          <w:ilvl w:val="1"/>
          <w:numId w:val="1"/>
        </w:numPr>
        <w:rPr>
          <w:rFonts w:ascii="Verdana" w:hAnsi="Verdana"/>
          <w:sz w:val="20"/>
          <w:szCs w:val="20"/>
        </w:rPr>
      </w:pPr>
      <w:r w:rsidRPr="00E66B1A">
        <w:rPr>
          <w:rFonts w:ascii="Verdana" w:hAnsi="Verdana"/>
          <w:sz w:val="20"/>
          <w:szCs w:val="20"/>
        </w:rPr>
        <w:t>a communication policy, which can outline office hours and expectations for email etiquette and response times; and</w:t>
      </w:r>
    </w:p>
    <w:p w14:paraId="04CD6BC6" w14:textId="63025C2C" w:rsidR="006D2077" w:rsidRPr="00E66B1A" w:rsidRDefault="006D2077" w:rsidP="006D2077">
      <w:pPr>
        <w:pStyle w:val="ListParagraph"/>
        <w:numPr>
          <w:ilvl w:val="1"/>
          <w:numId w:val="1"/>
        </w:numPr>
        <w:rPr>
          <w:rFonts w:ascii="Verdana" w:hAnsi="Verdana"/>
          <w:sz w:val="20"/>
          <w:szCs w:val="20"/>
        </w:rPr>
      </w:pPr>
      <w:r w:rsidRPr="00E66B1A">
        <w:rPr>
          <w:rFonts w:ascii="Verdana" w:hAnsi="Verdana"/>
          <w:sz w:val="20"/>
          <w:szCs w:val="20"/>
        </w:rPr>
        <w:t xml:space="preserve">a feedback policy, which can detail an expected timeline for shorter and longer assignments. </w:t>
      </w:r>
    </w:p>
    <w:p w14:paraId="638435EA" w14:textId="43C9E08A" w:rsidR="00706BDC" w:rsidRPr="00E66B1A" w:rsidRDefault="00706BDC" w:rsidP="00706BDC">
      <w:pPr>
        <w:ind w:left="720"/>
        <w:rPr>
          <w:rFonts w:ascii="Verdana" w:hAnsi="Verdana"/>
          <w:sz w:val="20"/>
          <w:szCs w:val="20"/>
        </w:rPr>
      </w:pPr>
      <w:r w:rsidRPr="00E66B1A">
        <w:rPr>
          <w:rFonts w:ascii="Verdana" w:hAnsi="Verdana"/>
          <w:sz w:val="20"/>
          <w:szCs w:val="20"/>
        </w:rPr>
        <w:t xml:space="preserve">You can find examples of such statements in </w:t>
      </w:r>
      <w:hyperlink w:anchor="_Appendix_A:_Syllabus" w:history="1">
        <w:r w:rsidRPr="00E66B1A">
          <w:rPr>
            <w:rStyle w:val="Hyperlink"/>
            <w:rFonts w:ascii="Verdana" w:hAnsi="Verdana"/>
            <w:sz w:val="20"/>
            <w:szCs w:val="20"/>
          </w:rPr>
          <w:t>Appendix A: Syllabus Statements</w:t>
        </w:r>
      </w:hyperlink>
      <w:r w:rsidRPr="00E66B1A">
        <w:rPr>
          <w:rFonts w:ascii="Verdana" w:hAnsi="Verdana"/>
          <w:sz w:val="20"/>
          <w:szCs w:val="20"/>
        </w:rPr>
        <w:t>.</w:t>
      </w:r>
      <w:r w:rsidR="001F30B2">
        <w:rPr>
          <w:rFonts w:ascii="Verdana" w:hAnsi="Verdana"/>
          <w:sz w:val="20"/>
          <w:szCs w:val="20"/>
        </w:rPr>
        <w:br/>
      </w:r>
    </w:p>
    <w:p w14:paraId="484101DD" w14:textId="3F20A125" w:rsidR="00706BDC" w:rsidRPr="00E66B1A" w:rsidRDefault="00706BDC" w:rsidP="00706BDC">
      <w:pPr>
        <w:pStyle w:val="ListParagraph"/>
        <w:numPr>
          <w:ilvl w:val="0"/>
          <w:numId w:val="2"/>
        </w:numPr>
        <w:rPr>
          <w:rFonts w:ascii="Verdana" w:hAnsi="Verdana"/>
          <w:sz w:val="20"/>
          <w:szCs w:val="20"/>
        </w:rPr>
      </w:pPr>
      <w:r w:rsidRPr="00E66B1A">
        <w:rPr>
          <w:rFonts w:ascii="Verdana" w:hAnsi="Verdana"/>
          <w:sz w:val="20"/>
          <w:szCs w:val="20"/>
        </w:rPr>
        <w:t xml:space="preserve">In the course schedule, you’ll find that each week contains learning objectives, activities, and assessments. </w:t>
      </w:r>
      <w:r w:rsidR="001A5D44" w:rsidRPr="00E66B1A">
        <w:rPr>
          <w:rFonts w:ascii="Verdana" w:hAnsi="Verdana"/>
          <w:sz w:val="20"/>
          <w:szCs w:val="20"/>
        </w:rPr>
        <w:t xml:space="preserve">You should not change the learning objectives. You can make some slight modifications to the activities. You are able to modify the weekly assessments as you wish so long as the task you create sufficiently assesses whether or not students have met those learning objectives. </w:t>
      </w:r>
      <w:r w:rsidRPr="00E66B1A">
        <w:rPr>
          <w:rFonts w:ascii="Verdana" w:hAnsi="Verdana"/>
          <w:sz w:val="20"/>
          <w:szCs w:val="20"/>
        </w:rPr>
        <w:t xml:space="preserve">These are explained </w:t>
      </w:r>
      <w:r w:rsidR="001A5D44" w:rsidRPr="00E66B1A">
        <w:rPr>
          <w:rFonts w:ascii="Verdana" w:hAnsi="Verdana"/>
          <w:sz w:val="20"/>
          <w:szCs w:val="20"/>
        </w:rPr>
        <w:t xml:space="preserve">more in depth in the section entitled </w:t>
      </w:r>
      <w:hyperlink w:anchor="_Weekly_Instruction" w:history="1">
        <w:r w:rsidR="001A5D44" w:rsidRPr="00E66B1A">
          <w:rPr>
            <w:rStyle w:val="Hyperlink"/>
            <w:rFonts w:ascii="Verdana" w:hAnsi="Verdana"/>
            <w:sz w:val="20"/>
            <w:szCs w:val="20"/>
          </w:rPr>
          <w:t>Weekly Instruction</w:t>
        </w:r>
      </w:hyperlink>
      <w:r w:rsidRPr="00E66B1A">
        <w:rPr>
          <w:rFonts w:ascii="Verdana" w:hAnsi="Verdana"/>
          <w:sz w:val="20"/>
          <w:szCs w:val="20"/>
        </w:rPr>
        <w:t>.</w:t>
      </w:r>
    </w:p>
    <w:p w14:paraId="42F50232" w14:textId="77777777" w:rsidR="00DF29AE" w:rsidRPr="00E66B1A" w:rsidRDefault="00DF29AE" w:rsidP="00DF29AE">
      <w:pPr>
        <w:rPr>
          <w:rFonts w:ascii="Verdana" w:hAnsi="Verdana"/>
        </w:rPr>
      </w:pPr>
    </w:p>
    <w:p w14:paraId="4C61FF45" w14:textId="61D2D6AA" w:rsidR="00DF29AE" w:rsidRPr="00E66B1A" w:rsidRDefault="00DF29AE" w:rsidP="00DF29AE">
      <w:pPr>
        <w:pStyle w:val="Heading2"/>
        <w:rPr>
          <w:rFonts w:ascii="Verdana" w:hAnsi="Verdana"/>
          <w:sz w:val="24"/>
          <w:szCs w:val="24"/>
        </w:rPr>
      </w:pPr>
      <w:bookmarkStart w:id="2" w:name="_Toc68423908"/>
      <w:proofErr w:type="spellStart"/>
      <w:r w:rsidRPr="00E66B1A">
        <w:rPr>
          <w:rFonts w:ascii="Verdana" w:hAnsi="Verdana"/>
          <w:sz w:val="24"/>
          <w:szCs w:val="24"/>
        </w:rPr>
        <w:t>BlackBoard</w:t>
      </w:r>
      <w:bookmarkEnd w:id="2"/>
      <w:proofErr w:type="spellEnd"/>
    </w:p>
    <w:p w14:paraId="5BC007BE" w14:textId="32B7E8CC" w:rsidR="00F74805" w:rsidRPr="00E66B1A" w:rsidRDefault="00F74805" w:rsidP="00F74805">
      <w:pPr>
        <w:pStyle w:val="ListParagraph"/>
        <w:numPr>
          <w:ilvl w:val="0"/>
          <w:numId w:val="2"/>
        </w:numPr>
        <w:rPr>
          <w:rFonts w:ascii="Verdana" w:hAnsi="Verdana"/>
          <w:sz w:val="20"/>
          <w:szCs w:val="20"/>
        </w:rPr>
      </w:pPr>
      <w:r w:rsidRPr="00E66B1A">
        <w:rPr>
          <w:rFonts w:ascii="Verdana" w:hAnsi="Verdana"/>
          <w:sz w:val="20"/>
          <w:szCs w:val="20"/>
        </w:rPr>
        <w:t>Weekly Lessons: Like the syllabus, the course is divided by week, with each week’s lesson objectives loaded on to the shell. It is up to you how you might want to include the homework and activities and what assessments to post if you don’t want to use the assessment ideas in the syllabus.</w:t>
      </w:r>
      <w:r w:rsidR="001F30B2">
        <w:rPr>
          <w:rFonts w:ascii="Verdana" w:hAnsi="Verdana"/>
          <w:sz w:val="20"/>
          <w:szCs w:val="20"/>
        </w:rPr>
        <w:br/>
      </w:r>
    </w:p>
    <w:p w14:paraId="5FF4B431" w14:textId="77777777" w:rsidR="00C4576D" w:rsidRPr="00F65404" w:rsidRDefault="00C4576D" w:rsidP="00C4576D">
      <w:pPr>
        <w:pStyle w:val="ListParagraph"/>
        <w:numPr>
          <w:ilvl w:val="0"/>
          <w:numId w:val="2"/>
        </w:numPr>
        <w:rPr>
          <w:rFonts w:ascii="Verdana" w:hAnsi="Verdana"/>
          <w:sz w:val="20"/>
          <w:szCs w:val="20"/>
          <w:highlight w:val="yellow"/>
        </w:rPr>
      </w:pPr>
      <w:r w:rsidRPr="00F65404">
        <w:rPr>
          <w:rFonts w:ascii="Verdana" w:hAnsi="Verdana"/>
          <w:sz w:val="20"/>
          <w:szCs w:val="20"/>
          <w:highlight w:val="yellow"/>
        </w:rPr>
        <w:t xml:space="preserve">Grading &amp; Rubrics: </w:t>
      </w:r>
      <w:r>
        <w:rPr>
          <w:rFonts w:ascii="Verdana" w:hAnsi="Verdana"/>
          <w:sz w:val="20"/>
          <w:szCs w:val="20"/>
          <w:highlight w:val="yellow"/>
        </w:rPr>
        <w:t xml:space="preserve">Please note that we are now following a labor-based grading contract, so we will no longer be using rubrics. However, please continue to provide feedback and comments on </w:t>
      </w:r>
      <w:proofErr w:type="spellStart"/>
      <w:r>
        <w:rPr>
          <w:rFonts w:ascii="Verdana" w:hAnsi="Verdana"/>
          <w:sz w:val="20"/>
          <w:szCs w:val="20"/>
          <w:highlight w:val="yellow"/>
        </w:rPr>
        <w:t>BlackBoard</w:t>
      </w:r>
      <w:proofErr w:type="spellEnd"/>
      <w:r>
        <w:rPr>
          <w:rFonts w:ascii="Verdana" w:hAnsi="Verdana"/>
          <w:sz w:val="20"/>
          <w:szCs w:val="20"/>
          <w:highlight w:val="yellow"/>
        </w:rPr>
        <w:t xml:space="preserve">. </w:t>
      </w:r>
    </w:p>
    <w:p w14:paraId="26D8A084" w14:textId="24114E9A" w:rsidR="008A43DD" w:rsidRPr="00E66B1A" w:rsidRDefault="00F74805" w:rsidP="008A43DD">
      <w:pPr>
        <w:pStyle w:val="ListParagraph"/>
        <w:numPr>
          <w:ilvl w:val="0"/>
          <w:numId w:val="2"/>
        </w:numPr>
        <w:rPr>
          <w:rFonts w:ascii="Verdana" w:hAnsi="Verdana"/>
          <w:sz w:val="20"/>
          <w:szCs w:val="20"/>
        </w:rPr>
      </w:pPr>
      <w:r w:rsidRPr="00E66B1A">
        <w:rPr>
          <w:rFonts w:ascii="Verdana" w:hAnsi="Verdana"/>
          <w:sz w:val="20"/>
          <w:szCs w:val="20"/>
        </w:rPr>
        <w:lastRenderedPageBreak/>
        <w:t xml:space="preserve">Remote/Online Teaching: You will notice that the first set of links on the black column in the left-hand side of </w:t>
      </w:r>
      <w:proofErr w:type="spellStart"/>
      <w:r w:rsidRPr="00E66B1A">
        <w:rPr>
          <w:rFonts w:ascii="Verdana" w:hAnsi="Verdana"/>
          <w:sz w:val="20"/>
          <w:szCs w:val="20"/>
        </w:rPr>
        <w:t>BlackBoard</w:t>
      </w:r>
      <w:proofErr w:type="spellEnd"/>
      <w:r w:rsidRPr="00E66B1A">
        <w:rPr>
          <w:rFonts w:ascii="Verdana" w:hAnsi="Verdana"/>
          <w:sz w:val="20"/>
          <w:szCs w:val="20"/>
        </w:rPr>
        <w:t xml:space="preserve"> are called Course Information. </w:t>
      </w:r>
      <w:r w:rsidR="008A43DD" w:rsidRPr="00E66B1A">
        <w:rPr>
          <w:rFonts w:ascii="Verdana" w:hAnsi="Verdana"/>
          <w:sz w:val="20"/>
          <w:szCs w:val="20"/>
        </w:rPr>
        <w:t xml:space="preserve">Even if you are not teaching remotely/online, you can still use these links. Each link on </w:t>
      </w:r>
      <w:proofErr w:type="spellStart"/>
      <w:r w:rsidR="008A43DD" w:rsidRPr="00E66B1A">
        <w:rPr>
          <w:rFonts w:ascii="Verdana" w:hAnsi="Verdana"/>
          <w:sz w:val="20"/>
          <w:szCs w:val="20"/>
        </w:rPr>
        <w:t>BlackBoard</w:t>
      </w:r>
      <w:proofErr w:type="spellEnd"/>
      <w:r w:rsidR="008A43DD" w:rsidRPr="00E66B1A">
        <w:rPr>
          <w:rFonts w:ascii="Verdana" w:hAnsi="Verdana"/>
          <w:sz w:val="20"/>
          <w:szCs w:val="20"/>
        </w:rPr>
        <w:t xml:space="preserve"> has more information on what information you should include.</w:t>
      </w:r>
    </w:p>
    <w:p w14:paraId="53E56B7D" w14:textId="23597081" w:rsidR="00DF29AE" w:rsidRPr="00E66B1A" w:rsidRDefault="00DF29AE" w:rsidP="00DF29AE">
      <w:pPr>
        <w:rPr>
          <w:rFonts w:ascii="Verdana" w:hAnsi="Verdana"/>
        </w:rPr>
      </w:pPr>
    </w:p>
    <w:p w14:paraId="13E36498" w14:textId="4278021D" w:rsidR="00DF29AE" w:rsidRPr="00E66B1A" w:rsidRDefault="00DF29AE" w:rsidP="00DF29AE">
      <w:pPr>
        <w:pStyle w:val="Heading2"/>
        <w:rPr>
          <w:rFonts w:ascii="Verdana" w:hAnsi="Verdana"/>
          <w:sz w:val="24"/>
          <w:szCs w:val="24"/>
        </w:rPr>
      </w:pPr>
      <w:bookmarkStart w:id="3" w:name="_Weekly_Instruction"/>
      <w:bookmarkStart w:id="4" w:name="_Toc68423909"/>
      <w:bookmarkEnd w:id="3"/>
      <w:r w:rsidRPr="00E66B1A">
        <w:rPr>
          <w:rFonts w:ascii="Verdana" w:hAnsi="Verdana"/>
          <w:sz w:val="24"/>
          <w:szCs w:val="24"/>
        </w:rPr>
        <w:t>Weekly Instruction</w:t>
      </w:r>
      <w:bookmarkEnd w:id="4"/>
    </w:p>
    <w:p w14:paraId="4FB79686" w14:textId="77777777" w:rsidR="00C4576D" w:rsidRDefault="00C4576D" w:rsidP="00DF29AE">
      <w:pPr>
        <w:pStyle w:val="Heading3"/>
        <w:rPr>
          <w:rFonts w:ascii="Verdana" w:hAnsi="Verdana"/>
          <w:i/>
          <w:iCs/>
          <w:sz w:val="22"/>
          <w:szCs w:val="22"/>
        </w:rPr>
      </w:pPr>
    </w:p>
    <w:p w14:paraId="10F5E483" w14:textId="00D03CC2" w:rsidR="00DF29AE" w:rsidRPr="00E66B1A" w:rsidRDefault="00DF29AE" w:rsidP="00DF29AE">
      <w:pPr>
        <w:pStyle w:val="Heading3"/>
        <w:rPr>
          <w:rFonts w:ascii="Verdana" w:hAnsi="Verdana"/>
          <w:i/>
          <w:iCs/>
          <w:sz w:val="22"/>
          <w:szCs w:val="22"/>
        </w:rPr>
      </w:pPr>
      <w:bookmarkStart w:id="5" w:name="_Toc68423910"/>
      <w:r w:rsidRPr="00E66B1A">
        <w:rPr>
          <w:rFonts w:ascii="Verdana" w:hAnsi="Verdana"/>
          <w:i/>
          <w:iCs/>
          <w:sz w:val="22"/>
          <w:szCs w:val="22"/>
        </w:rPr>
        <w:t>Objectives</w:t>
      </w:r>
      <w:bookmarkEnd w:id="5"/>
    </w:p>
    <w:p w14:paraId="62B235FC" w14:textId="1B01082E" w:rsidR="00A05C72" w:rsidRDefault="00A05C72" w:rsidP="00A05C72">
      <w:pPr>
        <w:rPr>
          <w:rFonts w:ascii="Verdana" w:hAnsi="Verdana"/>
          <w:sz w:val="20"/>
          <w:szCs w:val="20"/>
        </w:rPr>
      </w:pPr>
      <w:r w:rsidRPr="00E66B1A">
        <w:rPr>
          <w:rFonts w:ascii="Verdana" w:hAnsi="Verdana"/>
          <w:sz w:val="20"/>
          <w:szCs w:val="20"/>
        </w:rPr>
        <w:t xml:space="preserve">You will find weekly learning objectives in the syllabus and in the Weekly Lessons on </w:t>
      </w:r>
      <w:proofErr w:type="spellStart"/>
      <w:r w:rsidRPr="00E66B1A">
        <w:rPr>
          <w:rFonts w:ascii="Verdana" w:hAnsi="Verdana"/>
          <w:sz w:val="20"/>
          <w:szCs w:val="20"/>
        </w:rPr>
        <w:t>BlackBoard</w:t>
      </w:r>
      <w:proofErr w:type="spellEnd"/>
      <w:r w:rsidRPr="00E66B1A">
        <w:rPr>
          <w:rFonts w:ascii="Verdana" w:hAnsi="Verdana"/>
          <w:sz w:val="20"/>
          <w:szCs w:val="20"/>
        </w:rPr>
        <w:t xml:space="preserve">. </w:t>
      </w:r>
      <w:r w:rsidRPr="00E66B1A">
        <w:rPr>
          <w:rFonts w:ascii="Verdana" w:hAnsi="Verdana"/>
          <w:b/>
          <w:bCs/>
          <w:sz w:val="20"/>
          <w:szCs w:val="20"/>
        </w:rPr>
        <w:t>These objectives should not be altered.</w:t>
      </w:r>
      <w:r w:rsidRPr="00E66B1A">
        <w:rPr>
          <w:rFonts w:ascii="Verdana" w:hAnsi="Verdana"/>
          <w:sz w:val="20"/>
          <w:szCs w:val="20"/>
        </w:rPr>
        <w:t xml:space="preserve"> They are designed to let your students know what they can expect to learn during the week. These objectives are also directly connected to the course goals as outlined in p.1 of the syllabus and are tied to the weekly assessments (writing activities, quizzes, etc.)</w:t>
      </w:r>
      <w:r w:rsidR="00C4576D">
        <w:rPr>
          <w:rFonts w:ascii="Verdana" w:hAnsi="Verdana"/>
          <w:sz w:val="20"/>
          <w:szCs w:val="20"/>
        </w:rPr>
        <w:t>.</w:t>
      </w:r>
    </w:p>
    <w:p w14:paraId="11A38B0E" w14:textId="166BA6C0" w:rsidR="00C4576D" w:rsidRDefault="00C4576D" w:rsidP="00A05C72">
      <w:pPr>
        <w:rPr>
          <w:rFonts w:ascii="Verdana" w:hAnsi="Verdana"/>
          <w:sz w:val="20"/>
          <w:szCs w:val="20"/>
        </w:rPr>
      </w:pPr>
    </w:p>
    <w:p w14:paraId="3AE8CD38" w14:textId="100D48E9" w:rsidR="00C4576D" w:rsidRPr="00E66B1A" w:rsidRDefault="00C4576D" w:rsidP="00A05C72">
      <w:pPr>
        <w:rPr>
          <w:rFonts w:ascii="Verdana" w:hAnsi="Verdana"/>
          <w:sz w:val="20"/>
          <w:szCs w:val="20"/>
        </w:rPr>
      </w:pPr>
      <w:r>
        <w:rPr>
          <w:rFonts w:ascii="Verdana" w:hAnsi="Verdana"/>
          <w:sz w:val="20"/>
          <w:szCs w:val="20"/>
        </w:rPr>
        <w:t>If you wish, you may opt to write your own objectives, but they must be approved by the Rhetoric &amp; Composition Office first. If you choose this option, you do not have to rewrite all of the objectives. However, you must not alter the rigor or the assignment pacing of the course.</w:t>
      </w:r>
    </w:p>
    <w:p w14:paraId="25D43DAF" w14:textId="77777777" w:rsidR="00C4576D" w:rsidRDefault="00C4576D" w:rsidP="00A05C72">
      <w:pPr>
        <w:rPr>
          <w:rFonts w:ascii="Verdana" w:hAnsi="Verdana"/>
          <w:sz w:val="20"/>
          <w:szCs w:val="20"/>
        </w:rPr>
      </w:pPr>
    </w:p>
    <w:p w14:paraId="467914EF" w14:textId="1A8AA1F9" w:rsidR="004C2B17" w:rsidRPr="00E66B1A" w:rsidRDefault="004C2B17" w:rsidP="00A05C72">
      <w:pPr>
        <w:rPr>
          <w:rFonts w:ascii="Verdana" w:hAnsi="Verdana"/>
          <w:sz w:val="20"/>
          <w:szCs w:val="20"/>
        </w:rPr>
      </w:pPr>
      <w:r w:rsidRPr="00E66B1A">
        <w:rPr>
          <w:rFonts w:ascii="Verdana" w:hAnsi="Verdana"/>
          <w:sz w:val="20"/>
          <w:szCs w:val="20"/>
        </w:rPr>
        <w:t xml:space="preserve">The weekly objectives are currently tied to chapters in the </w:t>
      </w:r>
      <w:r w:rsidR="0084335D">
        <w:rPr>
          <w:rFonts w:ascii="Verdana" w:hAnsi="Verdana"/>
          <w:sz w:val="20"/>
          <w:szCs w:val="20"/>
        </w:rPr>
        <w:t>Bedford Book of Genres and The Well-Crafted Sentence</w:t>
      </w:r>
      <w:r w:rsidRPr="00E66B1A">
        <w:rPr>
          <w:rFonts w:ascii="Verdana" w:hAnsi="Verdana"/>
          <w:sz w:val="20"/>
          <w:szCs w:val="20"/>
        </w:rPr>
        <w:t>. If you want to move around the order of the chapters in your syllabus, you can do so. Just move the objectives along with it.</w:t>
      </w:r>
    </w:p>
    <w:p w14:paraId="25812C69" w14:textId="77777777" w:rsidR="00A05C72" w:rsidRPr="00E66B1A" w:rsidRDefault="00A05C72" w:rsidP="00A05C72">
      <w:pPr>
        <w:rPr>
          <w:rFonts w:ascii="Verdana" w:hAnsi="Verdana"/>
        </w:rPr>
      </w:pPr>
    </w:p>
    <w:p w14:paraId="377DB864" w14:textId="75C1C6F5" w:rsidR="00DF29AE" w:rsidRPr="00E66B1A" w:rsidRDefault="00DF29AE" w:rsidP="00DF29AE">
      <w:pPr>
        <w:pStyle w:val="Heading3"/>
        <w:rPr>
          <w:rFonts w:ascii="Verdana" w:hAnsi="Verdana"/>
          <w:i/>
          <w:iCs/>
          <w:sz w:val="22"/>
          <w:szCs w:val="22"/>
        </w:rPr>
      </w:pPr>
      <w:bookmarkStart w:id="6" w:name="_Toc68423911"/>
      <w:r w:rsidRPr="00E66B1A">
        <w:rPr>
          <w:rFonts w:ascii="Verdana" w:hAnsi="Verdana"/>
          <w:i/>
          <w:iCs/>
          <w:sz w:val="22"/>
          <w:szCs w:val="22"/>
        </w:rPr>
        <w:t>Homework/Activities</w:t>
      </w:r>
      <w:bookmarkEnd w:id="6"/>
    </w:p>
    <w:p w14:paraId="25FA953E" w14:textId="6DE6B4B5" w:rsidR="00F800C3" w:rsidRPr="00E66B1A" w:rsidRDefault="00F800C3" w:rsidP="00F800C3">
      <w:pPr>
        <w:rPr>
          <w:rFonts w:ascii="Verdana" w:hAnsi="Verdana"/>
          <w:sz w:val="20"/>
          <w:szCs w:val="20"/>
        </w:rPr>
      </w:pPr>
      <w:r w:rsidRPr="00E66B1A">
        <w:rPr>
          <w:rFonts w:ascii="Verdana" w:hAnsi="Verdana"/>
          <w:sz w:val="20"/>
          <w:szCs w:val="20"/>
        </w:rPr>
        <w:t xml:space="preserve">The weekly activities and homework have been a core part of the syllabus for the past few semesters. It advises you on what to cover and to ensure an even pace. However, if you feel that your class needs some more time to cover the material, you are welcome to slow the pace down a bit by replacing certain activities with others from the </w:t>
      </w:r>
      <w:hyperlink w:anchor="_Activities_Bank_(Ongoing" w:history="1">
        <w:r w:rsidRPr="00E66B1A">
          <w:rPr>
            <w:rStyle w:val="Hyperlink"/>
            <w:rFonts w:ascii="Verdana" w:hAnsi="Verdana"/>
            <w:sz w:val="20"/>
            <w:szCs w:val="20"/>
          </w:rPr>
          <w:t>Activity Bank</w:t>
        </w:r>
      </w:hyperlink>
      <w:r w:rsidRPr="00E66B1A">
        <w:rPr>
          <w:rFonts w:ascii="Verdana" w:hAnsi="Verdana"/>
          <w:sz w:val="20"/>
          <w:szCs w:val="20"/>
        </w:rPr>
        <w:t>. You are also welcome, where highlighted in green, to find alternative methods of covering the material. For example, if it says “</w:t>
      </w:r>
      <w:r w:rsidRPr="00E66B1A">
        <w:rPr>
          <w:rFonts w:ascii="Verdana" w:hAnsi="Verdana"/>
          <w:sz w:val="20"/>
          <w:szCs w:val="20"/>
          <w:highlight w:val="green"/>
        </w:rPr>
        <w:t xml:space="preserve">Video Lecture: </w:t>
      </w:r>
      <w:r w:rsidR="00E66B1A" w:rsidRPr="00E66B1A">
        <w:rPr>
          <w:rFonts w:ascii="Verdana" w:hAnsi="Verdana"/>
          <w:sz w:val="20"/>
          <w:szCs w:val="20"/>
          <w:highlight w:val="green"/>
        </w:rPr>
        <w:t>Demo of Rhetorical Analysis</w:t>
      </w:r>
      <w:r w:rsidRPr="00E66B1A">
        <w:rPr>
          <w:rFonts w:ascii="Verdana" w:hAnsi="Verdana"/>
          <w:sz w:val="20"/>
          <w:szCs w:val="20"/>
        </w:rPr>
        <w:t>” but you would rather do a PowerPoint presentation, that’s fine as well, so long as the week’s learning objectives are met and assessed</w:t>
      </w:r>
      <w:r w:rsidR="0018346A" w:rsidRPr="00E66B1A">
        <w:rPr>
          <w:rFonts w:ascii="Verdana" w:hAnsi="Verdana"/>
          <w:sz w:val="20"/>
          <w:szCs w:val="20"/>
        </w:rPr>
        <w:t xml:space="preserve"> in weekly writing assessment</w:t>
      </w:r>
      <w:r w:rsidR="00C97060" w:rsidRPr="00E66B1A">
        <w:rPr>
          <w:rFonts w:ascii="Verdana" w:hAnsi="Verdana"/>
          <w:sz w:val="20"/>
          <w:szCs w:val="20"/>
        </w:rPr>
        <w:t>s</w:t>
      </w:r>
      <w:r w:rsidRPr="00E66B1A">
        <w:rPr>
          <w:rFonts w:ascii="Verdana" w:hAnsi="Verdana"/>
          <w:sz w:val="20"/>
          <w:szCs w:val="20"/>
        </w:rPr>
        <w:t>.</w:t>
      </w:r>
    </w:p>
    <w:p w14:paraId="35F36CD7" w14:textId="77777777" w:rsidR="00F800C3" w:rsidRPr="00E66B1A" w:rsidRDefault="00F800C3" w:rsidP="00F800C3">
      <w:pPr>
        <w:rPr>
          <w:rFonts w:ascii="Verdana" w:hAnsi="Verdana"/>
        </w:rPr>
      </w:pPr>
    </w:p>
    <w:p w14:paraId="535A9F91" w14:textId="4F43BDCA" w:rsidR="00DF29AE" w:rsidRPr="00E66B1A" w:rsidRDefault="00E66B1A" w:rsidP="00DF29AE">
      <w:pPr>
        <w:pStyle w:val="Heading3"/>
        <w:rPr>
          <w:rFonts w:ascii="Verdana" w:hAnsi="Verdana"/>
          <w:i/>
          <w:iCs/>
          <w:sz w:val="22"/>
          <w:szCs w:val="22"/>
        </w:rPr>
      </w:pPr>
      <w:bookmarkStart w:id="7" w:name="_Toc68423912"/>
      <w:r>
        <w:rPr>
          <w:rFonts w:ascii="Verdana" w:hAnsi="Verdana"/>
          <w:i/>
          <w:iCs/>
          <w:sz w:val="22"/>
          <w:szCs w:val="22"/>
        </w:rPr>
        <w:t xml:space="preserve">In-Class </w:t>
      </w:r>
      <w:r w:rsidR="00DF29AE" w:rsidRPr="00E66B1A">
        <w:rPr>
          <w:rFonts w:ascii="Verdana" w:hAnsi="Verdana"/>
          <w:i/>
          <w:iCs/>
          <w:sz w:val="22"/>
          <w:szCs w:val="22"/>
        </w:rPr>
        <w:t>Assessments</w:t>
      </w:r>
      <w:bookmarkEnd w:id="7"/>
    </w:p>
    <w:p w14:paraId="393DD364" w14:textId="5F4607B6" w:rsidR="00DF29AE" w:rsidRDefault="00F800C3" w:rsidP="00DF29AE">
      <w:pPr>
        <w:rPr>
          <w:rFonts w:ascii="Verdana" w:hAnsi="Verdana"/>
          <w:sz w:val="20"/>
          <w:szCs w:val="20"/>
        </w:rPr>
      </w:pPr>
      <w:r w:rsidRPr="00E66B1A">
        <w:rPr>
          <w:rFonts w:ascii="Verdana" w:hAnsi="Verdana"/>
          <w:sz w:val="20"/>
          <w:szCs w:val="20"/>
        </w:rPr>
        <w:t>There are assessments provided, but you do not have to use them. If you feel that another type of weekly writing assignment would be a better assessment of the week’s learning objectives, you should feel free to try that out.</w:t>
      </w:r>
    </w:p>
    <w:p w14:paraId="1CA2C58F" w14:textId="2B81C83B" w:rsidR="00EF0156" w:rsidRDefault="00EF0156" w:rsidP="00DF29AE">
      <w:pPr>
        <w:rPr>
          <w:rFonts w:ascii="Verdana" w:hAnsi="Verdana"/>
          <w:sz w:val="20"/>
          <w:szCs w:val="20"/>
        </w:rPr>
      </w:pPr>
    </w:p>
    <w:p w14:paraId="2CEB4BA3" w14:textId="5D44642C" w:rsidR="00EF0156" w:rsidRPr="00EF0156" w:rsidRDefault="00EF0156" w:rsidP="00DF29AE">
      <w:pPr>
        <w:rPr>
          <w:rFonts w:ascii="Verdana" w:hAnsi="Verdana"/>
          <w:sz w:val="20"/>
          <w:szCs w:val="20"/>
        </w:rPr>
      </w:pPr>
      <w:r>
        <w:rPr>
          <w:rFonts w:ascii="Verdana" w:hAnsi="Verdana"/>
          <w:sz w:val="20"/>
          <w:szCs w:val="20"/>
        </w:rPr>
        <w:t xml:space="preserve">Note that you need to create only </w:t>
      </w:r>
      <w:r>
        <w:rPr>
          <w:rFonts w:ascii="Verdana" w:hAnsi="Verdana"/>
          <w:b/>
          <w:bCs/>
          <w:sz w:val="20"/>
          <w:szCs w:val="20"/>
        </w:rPr>
        <w:t>one</w:t>
      </w:r>
      <w:r>
        <w:rPr>
          <w:rFonts w:ascii="Verdana" w:hAnsi="Verdana"/>
          <w:sz w:val="20"/>
          <w:szCs w:val="20"/>
        </w:rPr>
        <w:t xml:space="preserve"> written assessment of this sort each week. You can use it to assess their understand of the homework readings, skills they are learning this week, etc. As such, you can assign it any time you meet for class. To keep things simple though, you should have the due date within that same week. </w:t>
      </w:r>
    </w:p>
    <w:p w14:paraId="73FFCB4A" w14:textId="36E67A77" w:rsidR="00DF29AE" w:rsidRPr="00E66B1A" w:rsidRDefault="00DF29AE" w:rsidP="00DF29AE">
      <w:pPr>
        <w:rPr>
          <w:rFonts w:ascii="Verdana" w:hAnsi="Verdana"/>
        </w:rPr>
      </w:pPr>
      <w:r w:rsidRPr="00E66B1A">
        <w:rPr>
          <w:rFonts w:ascii="Verdana" w:hAnsi="Verdana"/>
        </w:rPr>
        <w:br w:type="page"/>
      </w:r>
    </w:p>
    <w:p w14:paraId="09FDB125" w14:textId="6FE309E7" w:rsidR="00DF29AE" w:rsidRPr="00D1301A" w:rsidRDefault="00DF29AE" w:rsidP="00DF29AE">
      <w:pPr>
        <w:pStyle w:val="Heading1"/>
        <w:rPr>
          <w:rFonts w:ascii="Verdana" w:hAnsi="Verdana"/>
          <w:sz w:val="28"/>
          <w:szCs w:val="28"/>
        </w:rPr>
      </w:pPr>
      <w:bookmarkStart w:id="8" w:name="_Toc68423913"/>
      <w:r w:rsidRPr="00D1301A">
        <w:rPr>
          <w:rFonts w:ascii="Verdana" w:hAnsi="Verdana"/>
          <w:sz w:val="28"/>
          <w:szCs w:val="28"/>
        </w:rPr>
        <w:lastRenderedPageBreak/>
        <w:t>Teaching Tips &amp; Teachable Moments</w:t>
      </w:r>
      <w:bookmarkEnd w:id="8"/>
    </w:p>
    <w:p w14:paraId="0A0AC1D5" w14:textId="77777777" w:rsidR="000224FB" w:rsidRDefault="000224FB">
      <w:pPr>
        <w:rPr>
          <w:rFonts w:ascii="Verdana" w:hAnsi="Verdana"/>
        </w:rPr>
      </w:pPr>
    </w:p>
    <w:p w14:paraId="7DFB988A" w14:textId="693946D0" w:rsidR="00922103" w:rsidRPr="004177BF" w:rsidRDefault="00922103" w:rsidP="00922103">
      <w:pPr>
        <w:pStyle w:val="Heading2"/>
        <w:rPr>
          <w:rFonts w:ascii="Verdana" w:hAnsi="Verdana"/>
          <w:sz w:val="24"/>
          <w:szCs w:val="24"/>
        </w:rPr>
      </w:pPr>
      <w:bookmarkStart w:id="9" w:name="_Writing_Your_Own"/>
      <w:bookmarkStart w:id="10" w:name="_Toc45634183"/>
      <w:bookmarkStart w:id="11" w:name="_Toc68423914"/>
      <w:bookmarkEnd w:id="9"/>
      <w:r>
        <w:rPr>
          <w:rFonts w:ascii="Verdana" w:hAnsi="Verdana"/>
          <w:sz w:val="24"/>
          <w:szCs w:val="24"/>
        </w:rPr>
        <w:t>Writing Your Own Learning Objectives</w:t>
      </w:r>
      <w:bookmarkEnd w:id="11"/>
    </w:p>
    <w:p w14:paraId="00C65C29" w14:textId="3817DD0B" w:rsidR="00922103" w:rsidRDefault="00922103" w:rsidP="000224FB">
      <w:pPr>
        <w:pStyle w:val="Heading2"/>
        <w:rPr>
          <w:rFonts w:ascii="Verdana" w:hAnsi="Verdana"/>
          <w:sz w:val="24"/>
          <w:szCs w:val="24"/>
        </w:rPr>
      </w:pPr>
    </w:p>
    <w:p w14:paraId="0687D307" w14:textId="63D5BDD6" w:rsidR="00922103" w:rsidRDefault="003C0A6A" w:rsidP="00922103">
      <w:pPr>
        <w:rPr>
          <w:rFonts w:ascii="Verdana" w:hAnsi="Verdana"/>
          <w:sz w:val="20"/>
          <w:szCs w:val="20"/>
        </w:rPr>
      </w:pPr>
      <w:r>
        <w:rPr>
          <w:rFonts w:ascii="Verdana" w:hAnsi="Verdana"/>
          <w:sz w:val="20"/>
          <w:szCs w:val="20"/>
        </w:rPr>
        <w:t>Writing</w:t>
      </w:r>
      <w:r w:rsidR="007D1260">
        <w:rPr>
          <w:rFonts w:ascii="Verdana" w:hAnsi="Verdana"/>
          <w:sz w:val="20"/>
          <w:szCs w:val="20"/>
        </w:rPr>
        <w:t xml:space="preserve"> weekly</w:t>
      </w:r>
      <w:r>
        <w:rPr>
          <w:rFonts w:ascii="Verdana" w:hAnsi="Verdana"/>
          <w:sz w:val="20"/>
          <w:szCs w:val="20"/>
        </w:rPr>
        <w:t xml:space="preserve"> learning objectives is an excellent way to communicate </w:t>
      </w:r>
      <w:r w:rsidR="007D1260">
        <w:rPr>
          <w:rFonts w:ascii="Verdana" w:hAnsi="Verdana"/>
          <w:sz w:val="20"/>
          <w:szCs w:val="20"/>
        </w:rPr>
        <w:t>your weekly plans as an instructor while also making it clear to students what you expect them to be able to do. In a remote or online learning environment, where students might not be able to benefit from the face-to-face interaction, this is also a great way to help pinpoint areas where students might be struggling.</w:t>
      </w:r>
    </w:p>
    <w:p w14:paraId="19E0B614" w14:textId="5CB5CFFE" w:rsidR="007D1260" w:rsidRDefault="007D1260" w:rsidP="00922103">
      <w:pPr>
        <w:rPr>
          <w:rFonts w:ascii="Verdana" w:hAnsi="Verdana"/>
          <w:sz w:val="20"/>
          <w:szCs w:val="20"/>
        </w:rPr>
      </w:pPr>
    </w:p>
    <w:p w14:paraId="45F91BFD" w14:textId="2A6B4240" w:rsidR="007D1260" w:rsidRPr="003C0A6A" w:rsidRDefault="007D1260" w:rsidP="00922103">
      <w:pPr>
        <w:rPr>
          <w:rFonts w:ascii="Verdana" w:hAnsi="Verdana"/>
          <w:sz w:val="20"/>
          <w:szCs w:val="20"/>
        </w:rPr>
      </w:pPr>
    </w:p>
    <w:p w14:paraId="6B88E665" w14:textId="047881F4" w:rsidR="00922103" w:rsidRPr="008F01A5" w:rsidRDefault="007D1260" w:rsidP="007D1260">
      <w:pPr>
        <w:pStyle w:val="Heading3"/>
        <w:rPr>
          <w:rFonts w:ascii="Verdana" w:hAnsi="Verdana"/>
          <w:b/>
          <w:bCs/>
          <w:sz w:val="22"/>
          <w:szCs w:val="22"/>
        </w:rPr>
      </w:pPr>
      <w:bookmarkStart w:id="12" w:name="_Toc68423915"/>
      <w:r w:rsidRPr="008F01A5">
        <w:rPr>
          <w:rFonts w:ascii="Verdana" w:hAnsi="Verdana"/>
          <w:sz w:val="22"/>
          <w:szCs w:val="22"/>
        </w:rPr>
        <w:t>Learning Outcomes/Course Goals vs Learning Objectives</w:t>
      </w:r>
      <w:bookmarkEnd w:id="12"/>
    </w:p>
    <w:p w14:paraId="194C892A" w14:textId="7A9A3215" w:rsidR="007D1260" w:rsidRDefault="008F01A5" w:rsidP="007D1260">
      <w:r w:rsidRPr="008F01A5">
        <w:rPr>
          <w:b/>
          <w:bCs/>
          <w:color w:val="9D2235"/>
        </w:rPr>
        <w:t>L</w:t>
      </w:r>
      <w:r w:rsidR="007D1260" w:rsidRPr="007D1260">
        <w:rPr>
          <w:b/>
          <w:bCs/>
          <w:color w:val="9D2235"/>
        </w:rPr>
        <w:t>earning outcomes/course goals</w:t>
      </w:r>
      <w:r w:rsidR="007D1260">
        <w:t xml:space="preserve"> refer to broader parameters of knowledge of skills that the students will achieve, usually by the end of the course.</w:t>
      </w:r>
    </w:p>
    <w:p w14:paraId="0880511C" w14:textId="3DB44DDA" w:rsidR="008F01A5" w:rsidRDefault="008F01A5" w:rsidP="007D1260"/>
    <w:p w14:paraId="491B8441" w14:textId="2B51AE1A" w:rsidR="008F01A5" w:rsidRDefault="008F01A5" w:rsidP="007D1260">
      <w:pPr>
        <w:rPr>
          <w:color w:val="000000" w:themeColor="text1"/>
        </w:rPr>
      </w:pPr>
      <w:r w:rsidRPr="008F01A5">
        <w:rPr>
          <w:b/>
          <w:bCs/>
          <w:color w:val="9D2235"/>
        </w:rPr>
        <w:t>Learning objectives</w:t>
      </w:r>
      <w:r>
        <w:rPr>
          <w:b/>
          <w:bCs/>
          <w:color w:val="9D2235"/>
        </w:rPr>
        <w:t xml:space="preserve"> </w:t>
      </w:r>
      <w:r>
        <w:rPr>
          <w:color w:val="000000" w:themeColor="text1"/>
        </w:rPr>
        <w:t xml:space="preserve">take those goals and outcomes and break them down into smaller, more </w:t>
      </w:r>
      <w:r w:rsidR="00C55BB3">
        <w:rPr>
          <w:color w:val="000000" w:themeColor="text1"/>
        </w:rPr>
        <w:t xml:space="preserve">observable and </w:t>
      </w:r>
      <w:r>
        <w:rPr>
          <w:color w:val="000000" w:themeColor="text1"/>
        </w:rPr>
        <w:t xml:space="preserve">measurable steps. </w:t>
      </w:r>
    </w:p>
    <w:p w14:paraId="227F6C5A" w14:textId="0D6C8C78" w:rsidR="008F01A5" w:rsidRDefault="008F01A5" w:rsidP="007D1260">
      <w:pPr>
        <w:rPr>
          <w:color w:val="000000" w:themeColor="text1"/>
        </w:rPr>
      </w:pPr>
    </w:p>
    <w:p w14:paraId="317C4D2F" w14:textId="41B29E43" w:rsidR="008F01A5" w:rsidRDefault="008F01A5" w:rsidP="007D1260">
      <w:pPr>
        <w:rPr>
          <w:color w:val="000000" w:themeColor="text1"/>
        </w:rPr>
      </w:pPr>
      <w:r>
        <w:rPr>
          <w:color w:val="000000" w:themeColor="text1"/>
        </w:rPr>
        <w:t>Take for example, the course goals from Comp II, and a sample learning objective from Week 2.</w:t>
      </w:r>
    </w:p>
    <w:p w14:paraId="7C6E56D2" w14:textId="77777777" w:rsidR="008F01A5" w:rsidRDefault="008F01A5" w:rsidP="007D1260">
      <w:pPr>
        <w:rPr>
          <w:color w:val="000000" w:themeColor="text1"/>
        </w:rPr>
      </w:pPr>
    </w:p>
    <w:tbl>
      <w:tblPr>
        <w:tblStyle w:val="TableGrid"/>
        <w:tblW w:w="0" w:type="auto"/>
        <w:tblLook w:val="04A0" w:firstRow="1" w:lastRow="0" w:firstColumn="1" w:lastColumn="0" w:noHBand="0" w:noVBand="1"/>
      </w:tblPr>
      <w:tblGrid>
        <w:gridCol w:w="4675"/>
        <w:gridCol w:w="4675"/>
      </w:tblGrid>
      <w:tr w:rsidR="008F01A5" w14:paraId="6AD532FF" w14:textId="77777777" w:rsidTr="008F01A5">
        <w:tc>
          <w:tcPr>
            <w:tcW w:w="4675" w:type="dxa"/>
          </w:tcPr>
          <w:p w14:paraId="71C2F944" w14:textId="1CCEBA4A" w:rsidR="008F01A5" w:rsidRPr="008F01A5" w:rsidRDefault="008F01A5" w:rsidP="008F01A5">
            <w:pPr>
              <w:jc w:val="center"/>
              <w:rPr>
                <w:rFonts w:ascii="Verdana" w:hAnsi="Verdana"/>
                <w:color w:val="9D2235"/>
                <w:sz w:val="20"/>
                <w:szCs w:val="20"/>
              </w:rPr>
            </w:pPr>
            <w:r w:rsidRPr="008F01A5">
              <w:rPr>
                <w:rFonts w:ascii="Verdana" w:hAnsi="Verdana"/>
                <w:color w:val="9D2235"/>
                <w:sz w:val="20"/>
                <w:szCs w:val="20"/>
              </w:rPr>
              <w:t>Course Goals for Comp II</w:t>
            </w:r>
          </w:p>
        </w:tc>
        <w:tc>
          <w:tcPr>
            <w:tcW w:w="4675" w:type="dxa"/>
          </w:tcPr>
          <w:p w14:paraId="5FE18C6E" w14:textId="54E2BC25" w:rsidR="008F01A5" w:rsidRPr="008F01A5" w:rsidRDefault="008F01A5" w:rsidP="008F01A5">
            <w:pPr>
              <w:jc w:val="center"/>
              <w:rPr>
                <w:rFonts w:ascii="Verdana" w:hAnsi="Verdana"/>
                <w:color w:val="9D2235"/>
                <w:sz w:val="20"/>
                <w:szCs w:val="20"/>
              </w:rPr>
            </w:pPr>
            <w:r>
              <w:rPr>
                <w:rFonts w:ascii="Verdana" w:hAnsi="Verdana"/>
                <w:color w:val="9D2235"/>
                <w:sz w:val="20"/>
                <w:szCs w:val="20"/>
              </w:rPr>
              <w:t>Comp II Learning Objectives (Week 2)</w:t>
            </w:r>
          </w:p>
        </w:tc>
      </w:tr>
      <w:tr w:rsidR="008F01A5" w14:paraId="58011F97" w14:textId="77777777" w:rsidTr="008F01A5">
        <w:tc>
          <w:tcPr>
            <w:tcW w:w="4675" w:type="dxa"/>
          </w:tcPr>
          <w:p w14:paraId="0001ACF6" w14:textId="77777777" w:rsidR="008F01A5" w:rsidRPr="008F01A5" w:rsidRDefault="008F01A5" w:rsidP="008F01A5">
            <w:pPr>
              <w:pStyle w:val="NoSpacing"/>
              <w:rPr>
                <w:rFonts w:ascii="Verdana" w:eastAsia="Helvetica" w:hAnsi="Verdana" w:cs="Helvetica"/>
                <w:color w:val="auto"/>
                <w:sz w:val="18"/>
                <w:szCs w:val="18"/>
              </w:rPr>
            </w:pPr>
            <w:r w:rsidRPr="008F01A5">
              <w:rPr>
                <w:rFonts w:ascii="Verdana" w:eastAsia="Helvetica" w:hAnsi="Verdana" w:cs="Helvetica"/>
                <w:sz w:val="18"/>
                <w:szCs w:val="18"/>
              </w:rPr>
              <w:t>By the end of this course, you will learn to</w:t>
            </w:r>
            <w:r w:rsidRPr="008F01A5">
              <w:rPr>
                <w:rFonts w:ascii="Verdana" w:eastAsia="Helvetica" w:hAnsi="Verdana" w:cs="Helvetica"/>
                <w:color w:val="auto"/>
                <w:sz w:val="18"/>
                <w:szCs w:val="18"/>
              </w:rPr>
              <w:t>:</w:t>
            </w:r>
          </w:p>
          <w:p w14:paraId="5B550307"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highlight w:val="yellow"/>
              </w:rPr>
            </w:pPr>
            <w:r w:rsidRPr="008F01A5">
              <w:rPr>
                <w:rFonts w:ascii="Verdana" w:eastAsia="Helvetica" w:hAnsi="Verdana" w:cs="Helvetica"/>
                <w:color w:val="000000" w:themeColor="text1"/>
                <w:sz w:val="18"/>
                <w:szCs w:val="18"/>
                <w:highlight w:val="yellow"/>
              </w:rPr>
              <w:t xml:space="preserve">Define what a genre </w:t>
            </w:r>
            <w:proofErr w:type="gramStart"/>
            <w:r w:rsidRPr="008F01A5">
              <w:rPr>
                <w:rFonts w:ascii="Verdana" w:eastAsia="Helvetica" w:hAnsi="Verdana" w:cs="Helvetica"/>
                <w:color w:val="000000" w:themeColor="text1"/>
                <w:sz w:val="18"/>
                <w:szCs w:val="18"/>
                <w:highlight w:val="yellow"/>
              </w:rPr>
              <w:t>is;</w:t>
            </w:r>
            <w:proofErr w:type="gramEnd"/>
          </w:p>
          <w:p w14:paraId="6761FD15"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highlight w:val="yellow"/>
              </w:rPr>
            </w:pPr>
            <w:r w:rsidRPr="008F01A5">
              <w:rPr>
                <w:rFonts w:ascii="Verdana" w:eastAsia="Helvetica" w:hAnsi="Verdana" w:cs="Helvetica"/>
                <w:color w:val="000000" w:themeColor="text1"/>
                <w:sz w:val="18"/>
                <w:szCs w:val="18"/>
                <w:highlight w:val="yellow"/>
              </w:rPr>
              <w:t xml:space="preserve">Explain how genres, audience, purpose affect each other in </w:t>
            </w:r>
            <w:proofErr w:type="gramStart"/>
            <w:r w:rsidRPr="008F01A5">
              <w:rPr>
                <w:rFonts w:ascii="Verdana" w:eastAsia="Helvetica" w:hAnsi="Verdana" w:cs="Helvetica"/>
                <w:color w:val="000000" w:themeColor="text1"/>
                <w:sz w:val="18"/>
                <w:szCs w:val="18"/>
                <w:highlight w:val="yellow"/>
              </w:rPr>
              <w:t>composition;</w:t>
            </w:r>
            <w:proofErr w:type="gramEnd"/>
          </w:p>
          <w:p w14:paraId="3536F8A7"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rPr>
            </w:pPr>
            <w:r w:rsidRPr="008F01A5">
              <w:rPr>
                <w:rFonts w:ascii="Verdana" w:eastAsia="Helvetica" w:hAnsi="Verdana" w:cs="Helvetica"/>
                <w:color w:val="000000" w:themeColor="text1"/>
                <w:sz w:val="18"/>
                <w:szCs w:val="18"/>
              </w:rPr>
              <w:t xml:space="preserve">Produce a composition that follows and/or bends the conventions of a genre you </w:t>
            </w:r>
            <w:proofErr w:type="gramStart"/>
            <w:r w:rsidRPr="008F01A5">
              <w:rPr>
                <w:rFonts w:ascii="Verdana" w:eastAsia="Helvetica" w:hAnsi="Verdana" w:cs="Helvetica"/>
                <w:color w:val="000000" w:themeColor="text1"/>
                <w:sz w:val="18"/>
                <w:szCs w:val="18"/>
              </w:rPr>
              <w:t>choose;</w:t>
            </w:r>
            <w:proofErr w:type="gramEnd"/>
          </w:p>
          <w:p w14:paraId="18EDF955"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rPr>
            </w:pPr>
            <w:r w:rsidRPr="008F01A5">
              <w:rPr>
                <w:rFonts w:ascii="Verdana" w:eastAsia="Helvetica" w:hAnsi="Verdana" w:cs="Helvetica"/>
                <w:color w:val="000000" w:themeColor="text1"/>
                <w:sz w:val="18"/>
                <w:szCs w:val="18"/>
              </w:rPr>
              <w:t xml:space="preserve">Justify why certain genres work well given the rhetorical </w:t>
            </w:r>
            <w:proofErr w:type="gramStart"/>
            <w:r w:rsidRPr="008F01A5">
              <w:rPr>
                <w:rFonts w:ascii="Verdana" w:eastAsia="Helvetica" w:hAnsi="Verdana" w:cs="Helvetica"/>
                <w:color w:val="000000" w:themeColor="text1"/>
                <w:sz w:val="18"/>
                <w:szCs w:val="18"/>
              </w:rPr>
              <w:t>situation;</w:t>
            </w:r>
            <w:proofErr w:type="gramEnd"/>
            <w:r w:rsidRPr="008F01A5">
              <w:rPr>
                <w:rFonts w:ascii="Verdana" w:eastAsia="Helvetica" w:hAnsi="Verdana" w:cs="Helvetica"/>
                <w:color w:val="000000" w:themeColor="text1"/>
                <w:sz w:val="18"/>
                <w:szCs w:val="18"/>
              </w:rPr>
              <w:t xml:space="preserve"> </w:t>
            </w:r>
          </w:p>
          <w:p w14:paraId="7C830379"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rPr>
            </w:pPr>
            <w:r w:rsidRPr="008F01A5">
              <w:rPr>
                <w:rFonts w:ascii="Verdana" w:eastAsia="Helvetica" w:hAnsi="Verdana" w:cs="Helvetica"/>
                <w:color w:val="000000" w:themeColor="text1"/>
                <w:sz w:val="18"/>
                <w:szCs w:val="18"/>
              </w:rPr>
              <w:t xml:space="preserve">Create a multi-genre campaign to advocate for a researched issue of your </w:t>
            </w:r>
            <w:proofErr w:type="gramStart"/>
            <w:r w:rsidRPr="008F01A5">
              <w:rPr>
                <w:rFonts w:ascii="Verdana" w:eastAsia="Helvetica" w:hAnsi="Verdana" w:cs="Helvetica"/>
                <w:color w:val="000000" w:themeColor="text1"/>
                <w:sz w:val="18"/>
                <w:szCs w:val="18"/>
              </w:rPr>
              <w:t>choice;</w:t>
            </w:r>
            <w:proofErr w:type="gramEnd"/>
            <w:r w:rsidRPr="008F01A5">
              <w:rPr>
                <w:rFonts w:ascii="Verdana" w:eastAsia="Helvetica" w:hAnsi="Verdana" w:cs="Helvetica"/>
                <w:color w:val="000000" w:themeColor="text1"/>
                <w:sz w:val="18"/>
                <w:szCs w:val="18"/>
              </w:rPr>
              <w:t xml:space="preserve"> </w:t>
            </w:r>
          </w:p>
          <w:p w14:paraId="492931BE"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rPr>
            </w:pPr>
            <w:r w:rsidRPr="008F01A5">
              <w:rPr>
                <w:rFonts w:ascii="Verdana" w:eastAsia="Helvetica" w:hAnsi="Verdana" w:cs="Helvetica"/>
                <w:color w:val="000000" w:themeColor="text1"/>
                <w:sz w:val="18"/>
                <w:szCs w:val="18"/>
              </w:rPr>
              <w:t xml:space="preserve">Develop a sense of critical and charitable feedback through peer </w:t>
            </w:r>
            <w:proofErr w:type="gramStart"/>
            <w:r w:rsidRPr="008F01A5">
              <w:rPr>
                <w:rFonts w:ascii="Verdana" w:eastAsia="Helvetica" w:hAnsi="Verdana" w:cs="Helvetica"/>
                <w:color w:val="000000" w:themeColor="text1"/>
                <w:sz w:val="18"/>
                <w:szCs w:val="18"/>
              </w:rPr>
              <w:t>review;</w:t>
            </w:r>
            <w:proofErr w:type="gramEnd"/>
            <w:r w:rsidRPr="008F01A5">
              <w:rPr>
                <w:rFonts w:ascii="Verdana" w:eastAsia="Helvetica" w:hAnsi="Verdana" w:cs="Helvetica"/>
                <w:color w:val="000000" w:themeColor="text1"/>
                <w:sz w:val="18"/>
                <w:szCs w:val="18"/>
              </w:rPr>
              <w:t xml:space="preserve"> </w:t>
            </w:r>
          </w:p>
          <w:p w14:paraId="4C66185F" w14:textId="77777777" w:rsidR="008F01A5" w:rsidRPr="008F01A5" w:rsidRDefault="008F01A5" w:rsidP="006C39A1">
            <w:pPr>
              <w:pStyle w:val="ListParagraph"/>
              <w:numPr>
                <w:ilvl w:val="0"/>
                <w:numId w:val="14"/>
              </w:numPr>
              <w:rPr>
                <w:rFonts w:ascii="Verdana" w:eastAsia="Helvetica" w:hAnsi="Verdana" w:cs="Helvetica"/>
                <w:color w:val="000000" w:themeColor="text1"/>
                <w:sz w:val="18"/>
                <w:szCs w:val="18"/>
              </w:rPr>
            </w:pPr>
            <w:r w:rsidRPr="008F01A5">
              <w:rPr>
                <w:rFonts w:ascii="Verdana" w:eastAsia="Helvetica" w:hAnsi="Verdana" w:cs="Helvetica"/>
                <w:color w:val="000000" w:themeColor="text1"/>
                <w:sz w:val="18"/>
                <w:szCs w:val="18"/>
              </w:rPr>
              <w:t>Revise your work so that your sentences and paragraphs follow logical punctuation and style; and</w:t>
            </w:r>
          </w:p>
          <w:p w14:paraId="10125514" w14:textId="408C2B07" w:rsidR="008F01A5" w:rsidRPr="008F01A5" w:rsidRDefault="008F01A5" w:rsidP="006C39A1">
            <w:pPr>
              <w:pStyle w:val="ListParagraph"/>
              <w:numPr>
                <w:ilvl w:val="0"/>
                <w:numId w:val="14"/>
              </w:numPr>
              <w:rPr>
                <w:rFonts w:ascii="Verdana" w:hAnsi="Verdana"/>
                <w:i/>
                <w:iCs/>
                <w:color w:val="000000" w:themeColor="text1"/>
                <w:sz w:val="20"/>
                <w:szCs w:val="20"/>
              </w:rPr>
            </w:pPr>
            <w:r w:rsidRPr="008F01A5">
              <w:rPr>
                <w:rFonts w:ascii="Verdana" w:eastAsia="Helvetica" w:hAnsi="Verdana" w:cs="Helvetica"/>
                <w:color w:val="000000" w:themeColor="text1"/>
                <w:sz w:val="18"/>
                <w:szCs w:val="18"/>
              </w:rPr>
              <w:t>Use a consistent citation style to format the layout of your papers, document in-text citations, and organize references as guided by genre conventions.</w:t>
            </w:r>
          </w:p>
        </w:tc>
        <w:tc>
          <w:tcPr>
            <w:tcW w:w="4675" w:type="dxa"/>
          </w:tcPr>
          <w:p w14:paraId="2FC0039F" w14:textId="77777777" w:rsidR="008F01A5" w:rsidRPr="008F01A5" w:rsidRDefault="008F01A5" w:rsidP="007D1260">
            <w:pPr>
              <w:rPr>
                <w:rFonts w:ascii="Verdana" w:hAnsi="Verdana"/>
                <w:color w:val="000000" w:themeColor="text1"/>
                <w:sz w:val="18"/>
                <w:szCs w:val="18"/>
              </w:rPr>
            </w:pPr>
            <w:r w:rsidRPr="008F01A5">
              <w:rPr>
                <w:rFonts w:ascii="Verdana" w:hAnsi="Verdana"/>
                <w:color w:val="000000" w:themeColor="text1"/>
                <w:sz w:val="18"/>
                <w:szCs w:val="18"/>
              </w:rPr>
              <w:t>By the end of the week, you will be able to:</w:t>
            </w:r>
          </w:p>
          <w:p w14:paraId="7457C426" w14:textId="77777777" w:rsidR="008F01A5" w:rsidRPr="008F01A5" w:rsidRDefault="008F01A5" w:rsidP="006C39A1">
            <w:pPr>
              <w:numPr>
                <w:ilvl w:val="0"/>
                <w:numId w:val="3"/>
              </w:numPr>
              <w:ind w:left="204" w:hanging="180"/>
              <w:textAlignment w:val="baseline"/>
              <w:rPr>
                <w:rFonts w:ascii="Verdana" w:hAnsi="Verdana" w:cs="Calibri"/>
                <w:color w:val="000000" w:themeColor="text1"/>
                <w:sz w:val="18"/>
                <w:szCs w:val="18"/>
                <w:lang w:eastAsia="zh-TW"/>
              </w:rPr>
            </w:pPr>
            <w:r w:rsidRPr="008F01A5">
              <w:rPr>
                <w:rFonts w:ascii="Verdana" w:hAnsi="Verdana" w:cs="Calibri"/>
                <w:color w:val="000000" w:themeColor="text1"/>
                <w:sz w:val="18"/>
                <w:szCs w:val="18"/>
                <w:lang w:eastAsia="zh-TW"/>
              </w:rPr>
              <w:t>Give examples of genre as a “social response to a rhetorical situation.” </w:t>
            </w:r>
          </w:p>
          <w:p w14:paraId="660CDA64" w14:textId="77777777" w:rsidR="008F01A5" w:rsidRPr="008F01A5" w:rsidRDefault="008F01A5" w:rsidP="006C39A1">
            <w:pPr>
              <w:numPr>
                <w:ilvl w:val="0"/>
                <w:numId w:val="3"/>
              </w:numPr>
              <w:ind w:left="204" w:hanging="180"/>
              <w:textAlignment w:val="baseline"/>
              <w:rPr>
                <w:rFonts w:ascii="Verdana" w:hAnsi="Verdana" w:cs="Calibri"/>
                <w:color w:val="000000" w:themeColor="text1"/>
                <w:sz w:val="18"/>
                <w:szCs w:val="18"/>
                <w:lang w:eastAsia="zh-TW"/>
              </w:rPr>
            </w:pPr>
            <w:r w:rsidRPr="008F01A5">
              <w:rPr>
                <w:rFonts w:ascii="Verdana" w:hAnsi="Verdana" w:cs="Calibri"/>
                <w:color w:val="000000" w:themeColor="text1"/>
                <w:sz w:val="18"/>
                <w:szCs w:val="18"/>
                <w:lang w:eastAsia="zh-TW"/>
              </w:rPr>
              <w:t>Identify the conventions used to categorize a genre.</w:t>
            </w:r>
          </w:p>
          <w:p w14:paraId="0E3927A5" w14:textId="77777777" w:rsidR="008F01A5" w:rsidRPr="008F01A5" w:rsidRDefault="008F01A5" w:rsidP="006C39A1">
            <w:pPr>
              <w:numPr>
                <w:ilvl w:val="0"/>
                <w:numId w:val="3"/>
              </w:numPr>
              <w:ind w:left="204" w:hanging="180"/>
              <w:textAlignment w:val="baseline"/>
              <w:rPr>
                <w:rFonts w:ascii="Verdana" w:hAnsi="Verdana" w:cs="Calibri"/>
                <w:color w:val="000000" w:themeColor="text1"/>
                <w:sz w:val="18"/>
                <w:szCs w:val="18"/>
                <w:lang w:eastAsia="zh-TW"/>
              </w:rPr>
            </w:pPr>
            <w:r w:rsidRPr="008F01A5">
              <w:rPr>
                <w:rFonts w:ascii="Verdana" w:hAnsi="Verdana" w:cs="Calibri"/>
                <w:color w:val="000000" w:themeColor="text1"/>
                <w:sz w:val="18"/>
                <w:szCs w:val="18"/>
                <w:lang w:eastAsia="zh-TW"/>
              </w:rPr>
              <w:t>Explain how rhetorical situations and genres work together.</w:t>
            </w:r>
          </w:p>
          <w:p w14:paraId="2A569E3C" w14:textId="00606CC3" w:rsidR="008F01A5" w:rsidRPr="008F01A5" w:rsidRDefault="008F01A5" w:rsidP="006C39A1">
            <w:pPr>
              <w:numPr>
                <w:ilvl w:val="0"/>
                <w:numId w:val="3"/>
              </w:numPr>
              <w:ind w:left="204" w:hanging="180"/>
              <w:textAlignment w:val="baseline"/>
              <w:rPr>
                <w:rFonts w:ascii="Verdana" w:hAnsi="Verdana" w:cs="Calibri"/>
                <w:color w:val="000000" w:themeColor="text1"/>
                <w:sz w:val="18"/>
                <w:szCs w:val="18"/>
                <w:lang w:eastAsia="zh-TW"/>
              </w:rPr>
            </w:pPr>
            <w:r w:rsidRPr="008F01A5">
              <w:rPr>
                <w:rFonts w:ascii="Verdana" w:hAnsi="Verdana" w:cs="Calibri"/>
                <w:color w:val="000000" w:themeColor="text1"/>
                <w:sz w:val="18"/>
                <w:szCs w:val="18"/>
                <w:lang w:eastAsia="zh-TW"/>
              </w:rPr>
              <w:t>Analyze responses to rhetorical situations.</w:t>
            </w:r>
          </w:p>
        </w:tc>
      </w:tr>
    </w:tbl>
    <w:p w14:paraId="742114CD" w14:textId="77777777" w:rsidR="008F01A5" w:rsidRPr="008F01A5" w:rsidRDefault="008F01A5" w:rsidP="007D1260">
      <w:pPr>
        <w:rPr>
          <w:color w:val="9D2235"/>
        </w:rPr>
      </w:pPr>
    </w:p>
    <w:p w14:paraId="31875115" w14:textId="29903494" w:rsidR="007D1260" w:rsidRPr="0020715A" w:rsidRDefault="008F01A5" w:rsidP="007D1260">
      <w:pPr>
        <w:rPr>
          <w:rFonts w:ascii="Verdana" w:hAnsi="Verdana"/>
          <w:sz w:val="20"/>
          <w:szCs w:val="20"/>
        </w:rPr>
      </w:pPr>
      <w:r w:rsidRPr="0020715A">
        <w:rPr>
          <w:rFonts w:ascii="Verdana" w:hAnsi="Verdana"/>
          <w:sz w:val="20"/>
          <w:szCs w:val="20"/>
        </w:rPr>
        <w:t>Each of the learning objectives in Week 2 correspond to one of the course goals. In this case, they relate specifically to the first two course goals – they are more concrete visions of what students should be able to do by the end of that week in order to meet the goals of the course.</w:t>
      </w:r>
    </w:p>
    <w:p w14:paraId="1C3DD009" w14:textId="0A629A93" w:rsidR="008F01A5" w:rsidRPr="0020715A" w:rsidRDefault="008F01A5" w:rsidP="007D1260">
      <w:pPr>
        <w:rPr>
          <w:rFonts w:ascii="Verdana" w:hAnsi="Verdana"/>
          <w:sz w:val="20"/>
          <w:szCs w:val="20"/>
        </w:rPr>
      </w:pPr>
    </w:p>
    <w:p w14:paraId="10F2A6F0" w14:textId="6CFD3D1F" w:rsidR="008F01A5" w:rsidRPr="0020715A" w:rsidRDefault="008F01A5">
      <w:pPr>
        <w:rPr>
          <w:rFonts w:ascii="Verdana" w:hAnsi="Verdana"/>
          <w:sz w:val="20"/>
          <w:szCs w:val="20"/>
        </w:rPr>
      </w:pPr>
      <w:r w:rsidRPr="0020715A">
        <w:rPr>
          <w:rFonts w:ascii="Verdana" w:hAnsi="Verdana"/>
          <w:sz w:val="20"/>
          <w:szCs w:val="20"/>
        </w:rPr>
        <w:t xml:space="preserve">So how do you go about writing learning objectives? Fortunately, if you don’t feel like it, you can jump to </w:t>
      </w:r>
      <w:hyperlink w:anchor="_A_Comprehensive_List" w:history="1">
        <w:r w:rsidRPr="0020715A">
          <w:rPr>
            <w:rStyle w:val="Hyperlink"/>
            <w:rFonts w:ascii="Verdana" w:hAnsi="Verdana"/>
            <w:sz w:val="20"/>
            <w:szCs w:val="20"/>
          </w:rPr>
          <w:t>A Comprehensive List of Learning Objectives</w:t>
        </w:r>
      </w:hyperlink>
      <w:r w:rsidRPr="0020715A">
        <w:rPr>
          <w:rFonts w:ascii="Verdana" w:hAnsi="Verdana"/>
          <w:sz w:val="20"/>
          <w:szCs w:val="20"/>
        </w:rPr>
        <w:t xml:space="preserve"> on p. </w:t>
      </w:r>
      <w:r w:rsidR="00C348A8" w:rsidRPr="00C348A8">
        <w:rPr>
          <w:rFonts w:ascii="Verdana" w:hAnsi="Verdana"/>
          <w:sz w:val="20"/>
          <w:szCs w:val="20"/>
          <w:highlight w:val="green"/>
        </w:rPr>
        <w:t>19</w:t>
      </w:r>
      <w:r w:rsidRPr="0020715A">
        <w:rPr>
          <w:rFonts w:ascii="Verdana" w:hAnsi="Verdana"/>
          <w:sz w:val="20"/>
          <w:szCs w:val="20"/>
        </w:rPr>
        <w:t xml:space="preserve"> and copy/paste what already exists. These goals are organized by chapter. But if you’re up for a challenge, read on!</w:t>
      </w:r>
      <w:r>
        <w:br w:type="page"/>
      </w:r>
    </w:p>
    <w:p w14:paraId="30B672EF" w14:textId="0CD7FBE3" w:rsidR="008F01A5" w:rsidRPr="008F01A5" w:rsidRDefault="008F01A5" w:rsidP="008F01A5">
      <w:pPr>
        <w:pStyle w:val="Heading3"/>
        <w:rPr>
          <w:rFonts w:ascii="Verdana" w:hAnsi="Verdana"/>
          <w:sz w:val="22"/>
          <w:szCs w:val="22"/>
        </w:rPr>
      </w:pPr>
      <w:bookmarkStart w:id="13" w:name="_Toc68423916"/>
      <w:r w:rsidRPr="008F01A5">
        <w:rPr>
          <w:rFonts w:ascii="Verdana" w:hAnsi="Verdana"/>
          <w:sz w:val="22"/>
          <w:szCs w:val="22"/>
        </w:rPr>
        <w:lastRenderedPageBreak/>
        <w:t>Writing Your Own Learning Objectives</w:t>
      </w:r>
      <w:bookmarkEnd w:id="13"/>
    </w:p>
    <w:p w14:paraId="0828D792" w14:textId="77777777" w:rsidR="008F01A5" w:rsidRPr="007D1260" w:rsidRDefault="008F01A5" w:rsidP="007D1260"/>
    <w:p w14:paraId="4E94786F" w14:textId="77777777" w:rsidR="00884794" w:rsidRDefault="008F01A5">
      <w:pPr>
        <w:rPr>
          <w:rFonts w:ascii="Verdana" w:hAnsi="Verdana"/>
          <w:sz w:val="20"/>
          <w:szCs w:val="20"/>
        </w:rPr>
      </w:pPr>
      <w:proofErr w:type="gramStart"/>
      <w:r>
        <w:rPr>
          <w:rFonts w:ascii="Verdana" w:hAnsi="Verdana"/>
          <w:sz w:val="20"/>
          <w:szCs w:val="20"/>
        </w:rPr>
        <w:t>So</w:t>
      </w:r>
      <w:proofErr w:type="gramEnd"/>
      <w:r>
        <w:rPr>
          <w:rFonts w:ascii="Verdana" w:hAnsi="Verdana"/>
          <w:sz w:val="20"/>
          <w:szCs w:val="20"/>
        </w:rPr>
        <w:t xml:space="preserve"> you’ve decided to write your own weekly learning objectives, or modify what’s already been created? </w:t>
      </w:r>
      <w:r w:rsidR="00884794">
        <w:rPr>
          <w:rFonts w:ascii="Verdana" w:hAnsi="Verdana"/>
          <w:sz w:val="20"/>
          <w:szCs w:val="20"/>
        </w:rPr>
        <w:t xml:space="preserve">Great! It’s definitely not an exercise in futility, as a lot of programs do want their instructors to know how to write learning objectives. </w:t>
      </w:r>
    </w:p>
    <w:p w14:paraId="2D0224E5" w14:textId="77777777" w:rsidR="00884794" w:rsidRDefault="00884794">
      <w:pPr>
        <w:rPr>
          <w:rFonts w:ascii="Verdana" w:hAnsi="Verdana"/>
          <w:sz w:val="20"/>
          <w:szCs w:val="20"/>
        </w:rPr>
      </w:pPr>
    </w:p>
    <w:p w14:paraId="435FCA89" w14:textId="77777777" w:rsidR="00884794" w:rsidRDefault="00884794">
      <w:pPr>
        <w:rPr>
          <w:rFonts w:ascii="Verdana" w:hAnsi="Verdana"/>
          <w:sz w:val="20"/>
          <w:szCs w:val="20"/>
        </w:rPr>
      </w:pPr>
      <w:r>
        <w:rPr>
          <w:rFonts w:ascii="Verdana" w:hAnsi="Verdana"/>
          <w:sz w:val="20"/>
          <w:szCs w:val="20"/>
        </w:rPr>
        <w:t>Here are a couple of tips:</w:t>
      </w:r>
    </w:p>
    <w:p w14:paraId="6F8F4B28" w14:textId="18BED734" w:rsidR="00884794" w:rsidRPr="00CA3135" w:rsidRDefault="00884794" w:rsidP="006C39A1">
      <w:pPr>
        <w:pStyle w:val="ListParagraph"/>
        <w:numPr>
          <w:ilvl w:val="0"/>
          <w:numId w:val="15"/>
        </w:numPr>
        <w:rPr>
          <w:rFonts w:ascii="Verdana" w:eastAsiaTheme="majorEastAsia" w:hAnsi="Verdana" w:cstheme="majorBidi"/>
          <w:color w:val="2F5496" w:themeColor="accent1" w:themeShade="BF"/>
          <w:sz w:val="20"/>
          <w:szCs w:val="20"/>
        </w:rPr>
      </w:pPr>
      <w:r w:rsidRPr="00CA3135">
        <w:rPr>
          <w:rFonts w:ascii="Verdana" w:hAnsi="Verdana"/>
          <w:color w:val="2F5496" w:themeColor="accent1" w:themeShade="BF"/>
          <w:sz w:val="20"/>
          <w:szCs w:val="20"/>
        </w:rPr>
        <w:t>The objectives should be measurable by some sort of formal/informal assessment.</w:t>
      </w:r>
    </w:p>
    <w:p w14:paraId="6C52B6D0" w14:textId="0A49CFA5" w:rsidR="00CA3135" w:rsidRDefault="00CA3135" w:rsidP="00CA3135">
      <w:pPr>
        <w:pStyle w:val="ListParagraph"/>
        <w:rPr>
          <w:rFonts w:ascii="Verdana" w:hAnsi="Verdana"/>
          <w:color w:val="000000" w:themeColor="text1"/>
          <w:sz w:val="20"/>
          <w:szCs w:val="20"/>
        </w:rPr>
      </w:pPr>
      <w:r w:rsidRPr="00CA3135">
        <w:rPr>
          <w:rFonts w:ascii="Verdana" w:hAnsi="Verdana"/>
          <w:color w:val="000000" w:themeColor="text1"/>
          <w:sz w:val="20"/>
          <w:szCs w:val="20"/>
        </w:rPr>
        <w:t>Example:</w:t>
      </w:r>
      <w:r>
        <w:rPr>
          <w:rFonts w:ascii="Verdana" w:hAnsi="Verdana"/>
          <w:color w:val="000000" w:themeColor="text1"/>
          <w:sz w:val="20"/>
          <w:szCs w:val="20"/>
        </w:rPr>
        <w:tab/>
      </w:r>
      <w:r w:rsidR="0069334F">
        <w:rPr>
          <w:rFonts w:ascii="Verdana" w:hAnsi="Verdana"/>
          <w:color w:val="000000" w:themeColor="text1"/>
          <w:sz w:val="20"/>
          <w:szCs w:val="20"/>
        </w:rPr>
        <w:t xml:space="preserve">a. </w:t>
      </w:r>
      <w:r>
        <w:rPr>
          <w:rFonts w:ascii="Verdana" w:hAnsi="Verdana"/>
          <w:color w:val="000000" w:themeColor="text1"/>
          <w:sz w:val="20"/>
          <w:szCs w:val="20"/>
        </w:rPr>
        <w:t xml:space="preserve">Students will be able to </w:t>
      </w:r>
      <w:r w:rsidRPr="00CA3135">
        <w:rPr>
          <w:rFonts w:ascii="Verdana" w:hAnsi="Verdana"/>
          <w:color w:val="9D2235"/>
          <w:sz w:val="20"/>
          <w:szCs w:val="20"/>
        </w:rPr>
        <w:t>understand what genre is</w:t>
      </w:r>
      <w:r>
        <w:rPr>
          <w:rFonts w:ascii="Verdana" w:hAnsi="Verdana"/>
          <w:color w:val="000000" w:themeColor="text1"/>
          <w:sz w:val="20"/>
          <w:szCs w:val="20"/>
        </w:rPr>
        <w:t xml:space="preserve">. </w:t>
      </w:r>
    </w:p>
    <w:p w14:paraId="4CAFA85C" w14:textId="7DFBA769" w:rsidR="005E558E" w:rsidRDefault="005E558E" w:rsidP="00CA3135">
      <w:pPr>
        <w:pStyle w:val="ListParagraph"/>
        <w:rPr>
          <w:rFonts w:ascii="Verdana" w:hAnsi="Verdana"/>
          <w:color w:val="000000" w:themeColor="text1"/>
          <w:sz w:val="20"/>
          <w:szCs w:val="20"/>
        </w:rPr>
      </w:pPr>
      <w:r>
        <w:rPr>
          <w:rFonts w:ascii="Verdana" w:hAnsi="Verdana"/>
          <w:color w:val="000000" w:themeColor="text1"/>
          <w:sz w:val="20"/>
          <w:szCs w:val="20"/>
        </w:rPr>
        <w:tab/>
      </w:r>
      <w:r>
        <w:rPr>
          <w:rFonts w:ascii="Verdana" w:hAnsi="Verdana"/>
          <w:color w:val="000000" w:themeColor="text1"/>
          <w:sz w:val="20"/>
          <w:szCs w:val="20"/>
        </w:rPr>
        <w:tab/>
        <w:t xml:space="preserve">b. Students will be able to </w:t>
      </w:r>
      <w:r w:rsidRPr="005E558E">
        <w:rPr>
          <w:rFonts w:ascii="Verdana" w:hAnsi="Verdana"/>
          <w:color w:val="9D2235"/>
          <w:sz w:val="20"/>
          <w:szCs w:val="20"/>
        </w:rPr>
        <w:t>know what genre conventions are</w:t>
      </w:r>
      <w:r>
        <w:rPr>
          <w:rFonts w:ascii="Verdana" w:hAnsi="Verdana"/>
          <w:color w:val="000000" w:themeColor="text1"/>
          <w:sz w:val="20"/>
          <w:szCs w:val="20"/>
        </w:rPr>
        <w:t>.</w:t>
      </w:r>
    </w:p>
    <w:p w14:paraId="27478355" w14:textId="230C824A" w:rsidR="00C55BB3" w:rsidRDefault="005E558E" w:rsidP="00C55BB3">
      <w:pPr>
        <w:pStyle w:val="ListParagraph"/>
        <w:ind w:left="2160"/>
        <w:rPr>
          <w:rFonts w:ascii="Verdana" w:hAnsi="Verdana"/>
          <w:color w:val="000000" w:themeColor="text1"/>
          <w:sz w:val="20"/>
          <w:szCs w:val="20"/>
        </w:rPr>
      </w:pPr>
      <w:r>
        <w:rPr>
          <w:rFonts w:ascii="Verdana" w:hAnsi="Verdana"/>
          <w:color w:val="000000" w:themeColor="text1"/>
          <w:sz w:val="20"/>
          <w:szCs w:val="20"/>
        </w:rPr>
        <w:t>c</w:t>
      </w:r>
      <w:r w:rsidR="0069334F">
        <w:rPr>
          <w:rFonts w:ascii="Verdana" w:hAnsi="Verdana"/>
          <w:color w:val="000000" w:themeColor="text1"/>
          <w:sz w:val="20"/>
          <w:szCs w:val="20"/>
        </w:rPr>
        <w:t xml:space="preserve">. </w:t>
      </w:r>
      <w:r w:rsidR="00C55BB3">
        <w:rPr>
          <w:rFonts w:ascii="Verdana" w:hAnsi="Verdana"/>
          <w:color w:val="000000" w:themeColor="text1"/>
          <w:sz w:val="20"/>
          <w:szCs w:val="20"/>
        </w:rPr>
        <w:t xml:space="preserve">Students will be able to </w:t>
      </w:r>
      <w:r w:rsidR="00C55BB3">
        <w:rPr>
          <w:rFonts w:ascii="Verdana" w:hAnsi="Verdana"/>
          <w:color w:val="9D2235"/>
          <w:sz w:val="20"/>
          <w:szCs w:val="20"/>
        </w:rPr>
        <w:t>explain</w:t>
      </w:r>
      <w:r w:rsidR="00C55BB3" w:rsidRPr="00C55BB3">
        <w:rPr>
          <w:rFonts w:ascii="Verdana" w:hAnsi="Verdana"/>
          <w:color w:val="9D2235"/>
          <w:sz w:val="20"/>
          <w:szCs w:val="20"/>
        </w:rPr>
        <w:t xml:space="preserve"> the relationship between genre and rhetorical situations</w:t>
      </w:r>
      <w:r w:rsidR="00C55BB3">
        <w:rPr>
          <w:rFonts w:ascii="Verdana" w:hAnsi="Verdana"/>
          <w:color w:val="000000" w:themeColor="text1"/>
          <w:sz w:val="20"/>
          <w:szCs w:val="20"/>
        </w:rPr>
        <w:t xml:space="preserve">. </w:t>
      </w:r>
    </w:p>
    <w:p w14:paraId="78A629AE" w14:textId="1999E084" w:rsidR="00C55BB3" w:rsidRDefault="00C55BB3" w:rsidP="00C55BB3">
      <w:pPr>
        <w:pStyle w:val="ListParagraph"/>
        <w:ind w:left="2160"/>
        <w:rPr>
          <w:rFonts w:ascii="Verdana" w:hAnsi="Verdana"/>
          <w:color w:val="000000" w:themeColor="text1"/>
          <w:sz w:val="20"/>
          <w:szCs w:val="20"/>
        </w:rPr>
      </w:pPr>
    </w:p>
    <w:p w14:paraId="4A501BCE" w14:textId="77777777" w:rsidR="007A2478" w:rsidRDefault="00C55BB3" w:rsidP="006C39A1">
      <w:pPr>
        <w:pStyle w:val="ListParagraph"/>
        <w:numPr>
          <w:ilvl w:val="0"/>
          <w:numId w:val="16"/>
        </w:numPr>
        <w:rPr>
          <w:rFonts w:ascii="Verdana" w:hAnsi="Verdana"/>
          <w:color w:val="000000" w:themeColor="text1"/>
          <w:sz w:val="20"/>
          <w:szCs w:val="20"/>
        </w:rPr>
      </w:pPr>
      <w:r w:rsidRPr="007A2478">
        <w:rPr>
          <w:rFonts w:ascii="Verdana" w:hAnsi="Verdana"/>
          <w:color w:val="000000" w:themeColor="text1"/>
          <w:sz w:val="20"/>
          <w:szCs w:val="20"/>
        </w:rPr>
        <w:t xml:space="preserve">In the first statement, the verb </w:t>
      </w:r>
      <w:r w:rsidRPr="007A2478">
        <w:rPr>
          <w:rFonts w:ascii="Verdana" w:hAnsi="Verdana"/>
          <w:i/>
          <w:iCs/>
          <w:color w:val="9D2235"/>
          <w:sz w:val="20"/>
          <w:szCs w:val="20"/>
        </w:rPr>
        <w:t>understand</w:t>
      </w:r>
      <w:r w:rsidRPr="007A2478">
        <w:rPr>
          <w:rFonts w:ascii="Verdana" w:hAnsi="Verdana"/>
          <w:color w:val="9D2235"/>
          <w:sz w:val="20"/>
          <w:szCs w:val="20"/>
        </w:rPr>
        <w:t xml:space="preserve"> </w:t>
      </w:r>
      <w:r w:rsidRPr="007A2478">
        <w:rPr>
          <w:rFonts w:ascii="Verdana" w:hAnsi="Verdana"/>
          <w:color w:val="000000" w:themeColor="text1"/>
          <w:sz w:val="20"/>
          <w:szCs w:val="20"/>
        </w:rPr>
        <w:t xml:space="preserve">is used, but how do we accurately measure understanding? It’s much too broad! </w:t>
      </w:r>
    </w:p>
    <w:p w14:paraId="0BF8A161" w14:textId="77777777" w:rsidR="007A2478" w:rsidRPr="007A2478" w:rsidRDefault="005E558E" w:rsidP="006C39A1">
      <w:pPr>
        <w:pStyle w:val="ListParagraph"/>
        <w:numPr>
          <w:ilvl w:val="0"/>
          <w:numId w:val="16"/>
        </w:numPr>
        <w:rPr>
          <w:rFonts w:ascii="Verdana" w:hAnsi="Verdana"/>
          <w:color w:val="000000" w:themeColor="text1"/>
          <w:sz w:val="20"/>
          <w:szCs w:val="20"/>
        </w:rPr>
      </w:pPr>
      <w:r w:rsidRPr="007A2478">
        <w:rPr>
          <w:rFonts w:ascii="Verdana" w:hAnsi="Verdana"/>
          <w:color w:val="000000" w:themeColor="text1"/>
          <w:sz w:val="20"/>
          <w:szCs w:val="20"/>
        </w:rPr>
        <w:t xml:space="preserve">In the second statement, the verb </w:t>
      </w:r>
      <w:r w:rsidRPr="007A2478">
        <w:rPr>
          <w:rFonts w:ascii="Verdana" w:hAnsi="Verdana"/>
          <w:i/>
          <w:iCs/>
          <w:color w:val="9D2235"/>
          <w:sz w:val="20"/>
          <w:szCs w:val="20"/>
        </w:rPr>
        <w:t>know</w:t>
      </w:r>
      <w:r w:rsidRPr="007A2478">
        <w:rPr>
          <w:rFonts w:ascii="Verdana" w:hAnsi="Verdana"/>
          <w:color w:val="9D2235"/>
          <w:sz w:val="20"/>
          <w:szCs w:val="20"/>
        </w:rPr>
        <w:t xml:space="preserve"> </w:t>
      </w:r>
      <w:r w:rsidRPr="007A2478">
        <w:rPr>
          <w:rFonts w:ascii="Verdana" w:hAnsi="Verdana"/>
          <w:sz w:val="20"/>
          <w:szCs w:val="20"/>
        </w:rPr>
        <w:t xml:space="preserve">is really subjective! How can we as instructors actually be sure our students know something? To what degree do they know it? It’s like that saying, </w:t>
      </w:r>
      <w:r w:rsidRPr="007A2478">
        <w:rPr>
          <w:rFonts w:ascii="Verdana" w:hAnsi="Verdana"/>
          <w:i/>
          <w:iCs/>
          <w:sz w:val="20"/>
          <w:szCs w:val="20"/>
        </w:rPr>
        <w:t>do you</w:t>
      </w:r>
      <w:r w:rsidR="00D54FA2" w:rsidRPr="007A2478">
        <w:rPr>
          <w:rFonts w:ascii="Verdana" w:hAnsi="Verdana"/>
          <w:i/>
          <w:iCs/>
          <w:sz w:val="20"/>
          <w:szCs w:val="20"/>
        </w:rPr>
        <w:t xml:space="preserve"> ever</w:t>
      </w:r>
      <w:r w:rsidRPr="007A2478">
        <w:rPr>
          <w:rFonts w:ascii="Verdana" w:hAnsi="Verdana"/>
          <w:i/>
          <w:iCs/>
          <w:sz w:val="20"/>
          <w:szCs w:val="20"/>
        </w:rPr>
        <w:t xml:space="preserve"> really </w:t>
      </w:r>
      <w:r w:rsidRPr="007A2478">
        <w:rPr>
          <w:rFonts w:ascii="Verdana" w:hAnsi="Verdana"/>
          <w:sz w:val="20"/>
          <w:szCs w:val="20"/>
        </w:rPr>
        <w:t>KNOW</w:t>
      </w:r>
      <w:r w:rsidRPr="007A2478">
        <w:rPr>
          <w:rFonts w:ascii="Verdana" w:hAnsi="Verdana"/>
          <w:i/>
          <w:iCs/>
          <w:sz w:val="20"/>
          <w:szCs w:val="20"/>
        </w:rPr>
        <w:t xml:space="preserve"> </w:t>
      </w:r>
      <w:r w:rsidR="00D54FA2" w:rsidRPr="007A2478">
        <w:rPr>
          <w:rFonts w:ascii="Verdana" w:hAnsi="Verdana"/>
          <w:i/>
          <w:iCs/>
          <w:sz w:val="20"/>
          <w:szCs w:val="20"/>
        </w:rPr>
        <w:t>someone</w:t>
      </w:r>
      <w:r w:rsidRPr="007A2478">
        <w:rPr>
          <w:rFonts w:ascii="Verdana" w:hAnsi="Verdana"/>
          <w:i/>
          <w:iCs/>
          <w:sz w:val="20"/>
          <w:szCs w:val="20"/>
        </w:rPr>
        <w:t xml:space="preserve">? </w:t>
      </w:r>
    </w:p>
    <w:p w14:paraId="044DCBFF" w14:textId="1CA54945" w:rsidR="00C55BB3" w:rsidRPr="007A2478" w:rsidRDefault="00C55BB3" w:rsidP="006C39A1">
      <w:pPr>
        <w:pStyle w:val="ListParagraph"/>
        <w:numPr>
          <w:ilvl w:val="0"/>
          <w:numId w:val="16"/>
        </w:numPr>
        <w:rPr>
          <w:rFonts w:ascii="Verdana" w:hAnsi="Verdana"/>
          <w:color w:val="000000" w:themeColor="text1"/>
          <w:sz w:val="20"/>
          <w:szCs w:val="20"/>
        </w:rPr>
      </w:pPr>
      <w:r w:rsidRPr="007A2478">
        <w:rPr>
          <w:rFonts w:ascii="Verdana" w:hAnsi="Verdana"/>
          <w:color w:val="000000" w:themeColor="text1"/>
          <w:sz w:val="20"/>
          <w:szCs w:val="20"/>
        </w:rPr>
        <w:t xml:space="preserve">In the </w:t>
      </w:r>
      <w:r w:rsidR="005E558E" w:rsidRPr="007A2478">
        <w:rPr>
          <w:rFonts w:ascii="Verdana" w:hAnsi="Verdana"/>
          <w:color w:val="000000" w:themeColor="text1"/>
          <w:sz w:val="20"/>
          <w:szCs w:val="20"/>
        </w:rPr>
        <w:t>third</w:t>
      </w:r>
      <w:r w:rsidRPr="007A2478">
        <w:rPr>
          <w:rFonts w:ascii="Verdana" w:hAnsi="Verdana"/>
          <w:color w:val="000000" w:themeColor="text1"/>
          <w:sz w:val="20"/>
          <w:szCs w:val="20"/>
        </w:rPr>
        <w:t xml:space="preserve"> statement, the verb </w:t>
      </w:r>
      <w:r w:rsidRPr="007A2478">
        <w:rPr>
          <w:rFonts w:ascii="Verdana" w:hAnsi="Verdana"/>
          <w:i/>
          <w:iCs/>
          <w:color w:val="9D2235"/>
          <w:sz w:val="20"/>
          <w:szCs w:val="20"/>
        </w:rPr>
        <w:t>explain</w:t>
      </w:r>
      <w:r w:rsidRPr="007A2478">
        <w:rPr>
          <w:rFonts w:ascii="Verdana" w:hAnsi="Verdana"/>
          <w:color w:val="000000" w:themeColor="text1"/>
          <w:sz w:val="20"/>
          <w:szCs w:val="20"/>
        </w:rPr>
        <w:t xml:space="preserve"> is used, and we know what they will explain. So, you can design an assessment, like an in-class writing task, that will assess how well they can explain that relationship. </w:t>
      </w:r>
    </w:p>
    <w:p w14:paraId="27C440C7" w14:textId="77777777" w:rsidR="00585A21" w:rsidRPr="00C55BB3" w:rsidRDefault="00585A21" w:rsidP="00C55BB3">
      <w:pPr>
        <w:ind w:left="720"/>
        <w:rPr>
          <w:rFonts w:ascii="Verdana" w:hAnsi="Verdana"/>
          <w:color w:val="000000" w:themeColor="text1"/>
          <w:sz w:val="20"/>
          <w:szCs w:val="20"/>
        </w:rPr>
      </w:pPr>
    </w:p>
    <w:p w14:paraId="4FCCFD4D" w14:textId="77777777" w:rsidR="00C55BB3" w:rsidRPr="00CA3135" w:rsidRDefault="00C55BB3" w:rsidP="00CA3135">
      <w:pPr>
        <w:pStyle w:val="ListParagraph"/>
        <w:rPr>
          <w:rFonts w:ascii="Verdana" w:eastAsiaTheme="majorEastAsia" w:hAnsi="Verdana" w:cstheme="majorBidi"/>
          <w:color w:val="000000" w:themeColor="text1"/>
          <w:sz w:val="20"/>
          <w:szCs w:val="20"/>
        </w:rPr>
      </w:pPr>
    </w:p>
    <w:p w14:paraId="3E0A9459" w14:textId="0368E25E" w:rsidR="00884794" w:rsidRPr="00C55BB3" w:rsidRDefault="00CA3135" w:rsidP="006C39A1">
      <w:pPr>
        <w:pStyle w:val="ListParagraph"/>
        <w:numPr>
          <w:ilvl w:val="0"/>
          <w:numId w:val="15"/>
        </w:numPr>
        <w:rPr>
          <w:rFonts w:ascii="Verdana" w:eastAsiaTheme="majorEastAsia" w:hAnsi="Verdana" w:cstheme="majorBidi"/>
          <w:color w:val="2F5496" w:themeColor="accent1" w:themeShade="BF"/>
          <w:sz w:val="20"/>
          <w:szCs w:val="20"/>
        </w:rPr>
      </w:pPr>
      <w:r w:rsidRPr="00CA3135">
        <w:rPr>
          <w:rFonts w:ascii="Verdana" w:hAnsi="Verdana"/>
          <w:color w:val="2F5496" w:themeColor="accent1" w:themeShade="BF"/>
          <w:sz w:val="20"/>
          <w:szCs w:val="20"/>
        </w:rPr>
        <w:t>They should be specific as to what you will cover, but not so specific as to only prescribe one activity or method of learning.</w:t>
      </w:r>
    </w:p>
    <w:p w14:paraId="69C0DA55" w14:textId="425B4B3E" w:rsidR="00C55BB3" w:rsidRPr="00C55BB3" w:rsidRDefault="00C55BB3" w:rsidP="00C54A50">
      <w:pPr>
        <w:pStyle w:val="ListParagraph"/>
        <w:ind w:left="2160" w:hanging="1440"/>
        <w:rPr>
          <w:rFonts w:ascii="Verdana" w:hAnsi="Verdana"/>
          <w:color w:val="9D2235"/>
          <w:sz w:val="20"/>
          <w:szCs w:val="20"/>
        </w:rPr>
      </w:pPr>
      <w:r w:rsidRPr="00C55BB3">
        <w:rPr>
          <w:rFonts w:ascii="Verdana" w:hAnsi="Verdana"/>
          <w:sz w:val="20"/>
          <w:szCs w:val="20"/>
        </w:rPr>
        <w:t>Example:</w:t>
      </w:r>
      <w:r>
        <w:rPr>
          <w:rFonts w:ascii="Verdana" w:hAnsi="Verdana"/>
          <w:sz w:val="20"/>
          <w:szCs w:val="20"/>
        </w:rPr>
        <w:tab/>
      </w:r>
      <w:r w:rsidR="0069334F">
        <w:rPr>
          <w:rFonts w:ascii="Verdana" w:hAnsi="Verdana"/>
          <w:sz w:val="20"/>
          <w:szCs w:val="20"/>
        </w:rPr>
        <w:t xml:space="preserve">a. </w:t>
      </w:r>
      <w:r>
        <w:rPr>
          <w:rFonts w:ascii="Verdana" w:hAnsi="Verdana"/>
          <w:sz w:val="20"/>
          <w:szCs w:val="20"/>
        </w:rPr>
        <w:t xml:space="preserve">Students will be able to </w:t>
      </w:r>
      <w:r w:rsidR="0069334F">
        <w:rPr>
          <w:rFonts w:ascii="Verdana" w:hAnsi="Verdana"/>
          <w:color w:val="9D2235"/>
          <w:sz w:val="20"/>
          <w:szCs w:val="20"/>
        </w:rPr>
        <w:t>finish their 18</w:t>
      </w:r>
      <w:r w:rsidR="0069334F" w:rsidRPr="0069334F">
        <w:rPr>
          <w:rFonts w:ascii="Verdana" w:hAnsi="Verdana"/>
          <w:color w:val="9D2235"/>
          <w:sz w:val="20"/>
          <w:szCs w:val="20"/>
          <w:vertAlign w:val="superscript"/>
        </w:rPr>
        <w:t>th</w:t>
      </w:r>
      <w:r w:rsidR="0069334F">
        <w:rPr>
          <w:rFonts w:ascii="Verdana" w:hAnsi="Verdana"/>
          <w:color w:val="9D2235"/>
          <w:sz w:val="20"/>
          <w:szCs w:val="20"/>
        </w:rPr>
        <w:t xml:space="preserve"> century fairy tale that they started in class using the Jigsaw learning method.</w:t>
      </w:r>
      <w:r>
        <w:rPr>
          <w:rFonts w:ascii="Verdana" w:hAnsi="Verdana"/>
          <w:color w:val="9D2235"/>
          <w:sz w:val="20"/>
          <w:szCs w:val="20"/>
        </w:rPr>
        <w:t xml:space="preserve"> </w:t>
      </w:r>
    </w:p>
    <w:p w14:paraId="5EF26AB3" w14:textId="007D87E8" w:rsidR="00C55BB3" w:rsidRDefault="0069334F" w:rsidP="0069334F">
      <w:pPr>
        <w:pStyle w:val="ListParagraph"/>
        <w:ind w:left="2160"/>
        <w:rPr>
          <w:rFonts w:ascii="Verdana" w:eastAsiaTheme="majorEastAsia" w:hAnsi="Verdana" w:cstheme="majorBidi"/>
          <w:sz w:val="20"/>
          <w:szCs w:val="20"/>
        </w:rPr>
      </w:pPr>
      <w:r>
        <w:rPr>
          <w:rFonts w:ascii="Verdana" w:eastAsiaTheme="majorEastAsia" w:hAnsi="Verdana" w:cstheme="majorBidi"/>
          <w:sz w:val="20"/>
          <w:szCs w:val="20"/>
        </w:rPr>
        <w:t xml:space="preserve">b. Students will be able to </w:t>
      </w:r>
      <w:r w:rsidRPr="0069334F">
        <w:rPr>
          <w:rFonts w:ascii="Verdana" w:eastAsiaTheme="majorEastAsia" w:hAnsi="Verdana" w:cstheme="majorBidi"/>
          <w:color w:val="9D2235"/>
          <w:sz w:val="20"/>
          <w:szCs w:val="20"/>
        </w:rPr>
        <w:t>compose a fairy tale that exemplifies the genre’s purpose</w:t>
      </w:r>
      <w:r>
        <w:rPr>
          <w:rFonts w:ascii="Verdana" w:eastAsiaTheme="majorEastAsia" w:hAnsi="Verdana" w:cstheme="majorBidi"/>
          <w:sz w:val="20"/>
          <w:szCs w:val="20"/>
        </w:rPr>
        <w:t>.</w:t>
      </w:r>
    </w:p>
    <w:p w14:paraId="22D50738" w14:textId="70F00182" w:rsidR="0069334F" w:rsidRDefault="0069334F" w:rsidP="0069334F">
      <w:pPr>
        <w:pStyle w:val="ListParagraph"/>
        <w:ind w:left="2160"/>
        <w:rPr>
          <w:rFonts w:ascii="Verdana" w:eastAsiaTheme="majorEastAsia" w:hAnsi="Verdana" w:cstheme="majorBidi"/>
          <w:color w:val="9D2235"/>
          <w:sz w:val="20"/>
          <w:szCs w:val="20"/>
        </w:rPr>
      </w:pPr>
      <w:r>
        <w:rPr>
          <w:rFonts w:ascii="Verdana" w:eastAsiaTheme="majorEastAsia" w:hAnsi="Verdana" w:cstheme="majorBidi"/>
          <w:sz w:val="20"/>
          <w:szCs w:val="20"/>
        </w:rPr>
        <w:t xml:space="preserve">c. Students will be able to </w:t>
      </w:r>
      <w:r w:rsidR="00025C43" w:rsidRPr="00025C43">
        <w:rPr>
          <w:rFonts w:ascii="Verdana" w:eastAsiaTheme="majorEastAsia" w:hAnsi="Verdana" w:cstheme="majorBidi"/>
          <w:color w:val="9D2235"/>
          <w:sz w:val="20"/>
          <w:szCs w:val="20"/>
        </w:rPr>
        <w:t xml:space="preserve">compose a fairy tale that </w:t>
      </w:r>
      <w:r>
        <w:rPr>
          <w:rFonts w:ascii="Verdana" w:eastAsiaTheme="majorEastAsia" w:hAnsi="Verdana" w:cstheme="majorBidi"/>
          <w:color w:val="9D2235"/>
          <w:sz w:val="20"/>
          <w:szCs w:val="20"/>
        </w:rPr>
        <w:t>follow</w:t>
      </w:r>
      <w:r w:rsidR="00025C43">
        <w:rPr>
          <w:rFonts w:ascii="Verdana" w:eastAsiaTheme="majorEastAsia" w:hAnsi="Verdana" w:cstheme="majorBidi"/>
          <w:color w:val="9D2235"/>
          <w:sz w:val="20"/>
          <w:szCs w:val="20"/>
        </w:rPr>
        <w:t>s</w:t>
      </w:r>
      <w:r>
        <w:rPr>
          <w:rFonts w:ascii="Verdana" w:eastAsiaTheme="majorEastAsia" w:hAnsi="Verdana" w:cstheme="majorBidi"/>
          <w:color w:val="9D2235"/>
          <w:sz w:val="20"/>
          <w:szCs w:val="20"/>
        </w:rPr>
        <w:t xml:space="preserve"> or bend</w:t>
      </w:r>
      <w:r w:rsidR="00025C43">
        <w:rPr>
          <w:rFonts w:ascii="Verdana" w:eastAsiaTheme="majorEastAsia" w:hAnsi="Verdana" w:cstheme="majorBidi"/>
          <w:color w:val="9D2235"/>
          <w:sz w:val="20"/>
          <w:szCs w:val="20"/>
        </w:rPr>
        <w:t>s</w:t>
      </w:r>
      <w:r>
        <w:rPr>
          <w:rFonts w:ascii="Verdana" w:eastAsiaTheme="majorEastAsia" w:hAnsi="Verdana" w:cstheme="majorBidi"/>
          <w:color w:val="9D2235"/>
          <w:sz w:val="20"/>
          <w:szCs w:val="20"/>
        </w:rPr>
        <w:t xml:space="preserve"> the </w:t>
      </w:r>
      <w:r w:rsidR="00025C43">
        <w:rPr>
          <w:rFonts w:ascii="Verdana" w:eastAsiaTheme="majorEastAsia" w:hAnsi="Verdana" w:cstheme="majorBidi"/>
          <w:color w:val="9D2235"/>
          <w:sz w:val="20"/>
          <w:szCs w:val="20"/>
        </w:rPr>
        <w:t xml:space="preserve">genre </w:t>
      </w:r>
      <w:r>
        <w:rPr>
          <w:rFonts w:ascii="Verdana" w:eastAsiaTheme="majorEastAsia" w:hAnsi="Verdana" w:cstheme="majorBidi"/>
          <w:color w:val="9D2235"/>
          <w:sz w:val="20"/>
          <w:szCs w:val="20"/>
        </w:rPr>
        <w:t>conventions in order to effectively reach their audience</w:t>
      </w:r>
      <w:r w:rsidR="00025C43">
        <w:rPr>
          <w:rFonts w:ascii="Verdana" w:eastAsiaTheme="majorEastAsia" w:hAnsi="Verdana" w:cstheme="majorBidi"/>
          <w:color w:val="9D2235"/>
          <w:sz w:val="20"/>
          <w:szCs w:val="20"/>
        </w:rPr>
        <w:t>s</w:t>
      </w:r>
      <w:r>
        <w:rPr>
          <w:rFonts w:ascii="Verdana" w:eastAsiaTheme="majorEastAsia" w:hAnsi="Verdana" w:cstheme="majorBidi"/>
          <w:color w:val="9D2235"/>
          <w:sz w:val="20"/>
          <w:szCs w:val="20"/>
        </w:rPr>
        <w:t>.</w:t>
      </w:r>
    </w:p>
    <w:p w14:paraId="2DA82301" w14:textId="77777777" w:rsidR="009028FB" w:rsidRDefault="0069334F" w:rsidP="0069334F">
      <w:pPr>
        <w:rPr>
          <w:rFonts w:ascii="Verdana" w:eastAsiaTheme="majorEastAsia" w:hAnsi="Verdana" w:cstheme="majorBidi"/>
          <w:color w:val="9D2235"/>
          <w:sz w:val="20"/>
          <w:szCs w:val="20"/>
        </w:rPr>
      </w:pPr>
      <w:r>
        <w:rPr>
          <w:rFonts w:ascii="Verdana" w:eastAsiaTheme="majorEastAsia" w:hAnsi="Verdana" w:cstheme="majorBidi"/>
          <w:color w:val="9D2235"/>
          <w:sz w:val="20"/>
          <w:szCs w:val="20"/>
        </w:rPr>
        <w:tab/>
      </w:r>
    </w:p>
    <w:p w14:paraId="48559854" w14:textId="1B525E27" w:rsidR="0069334F" w:rsidRPr="007A2478" w:rsidRDefault="009028FB" w:rsidP="006C39A1">
      <w:pPr>
        <w:pStyle w:val="ListParagraph"/>
        <w:numPr>
          <w:ilvl w:val="0"/>
          <w:numId w:val="17"/>
        </w:numPr>
        <w:rPr>
          <w:rFonts w:ascii="Verdana" w:eastAsiaTheme="majorEastAsia" w:hAnsi="Verdana" w:cstheme="majorBidi"/>
          <w:sz w:val="20"/>
          <w:szCs w:val="20"/>
        </w:rPr>
      </w:pPr>
      <w:r w:rsidRPr="007A2478">
        <w:rPr>
          <w:rFonts w:ascii="Verdana" w:eastAsiaTheme="majorEastAsia" w:hAnsi="Verdana" w:cstheme="majorBidi"/>
          <w:sz w:val="20"/>
          <w:szCs w:val="20"/>
        </w:rPr>
        <w:t xml:space="preserve">In the first statement, </w:t>
      </w:r>
      <w:r w:rsidR="00585A21" w:rsidRPr="007A2478">
        <w:rPr>
          <w:rFonts w:ascii="Verdana" w:eastAsiaTheme="majorEastAsia" w:hAnsi="Verdana" w:cstheme="majorBidi"/>
          <w:sz w:val="20"/>
          <w:szCs w:val="20"/>
        </w:rPr>
        <w:t>the method of teaching is already prescribed. This can be problematic because it doesn’t assess the student’s learning, but the teacher’s effectiveness of teaching. Also, the Jigsaw method might not work for the class dynamic. Again, you want to make sure that you’re targeting the concepts learned in your objectives.</w:t>
      </w:r>
    </w:p>
    <w:p w14:paraId="41F2B0E5" w14:textId="1377F9ED" w:rsidR="00585A21" w:rsidRPr="007A2478" w:rsidRDefault="00585A21" w:rsidP="006C39A1">
      <w:pPr>
        <w:pStyle w:val="ListParagraph"/>
        <w:numPr>
          <w:ilvl w:val="0"/>
          <w:numId w:val="17"/>
        </w:numPr>
        <w:rPr>
          <w:rFonts w:ascii="Verdana" w:eastAsiaTheme="majorEastAsia" w:hAnsi="Verdana" w:cstheme="majorBidi"/>
          <w:sz w:val="20"/>
          <w:szCs w:val="20"/>
        </w:rPr>
      </w:pPr>
      <w:r w:rsidRPr="007A2478">
        <w:rPr>
          <w:rFonts w:ascii="Verdana" w:eastAsiaTheme="majorEastAsia" w:hAnsi="Verdana" w:cstheme="majorBidi"/>
          <w:sz w:val="20"/>
          <w:szCs w:val="20"/>
        </w:rPr>
        <w:t>In the second and third statements, the objectives target what students will be able to do with regard to the genre of fairy tales. They specify actions that can be measured through formal/informal assessments.</w:t>
      </w:r>
    </w:p>
    <w:p w14:paraId="28882785" w14:textId="77777777" w:rsidR="00585A21" w:rsidRPr="009028FB" w:rsidRDefault="00585A21" w:rsidP="00585A21">
      <w:pPr>
        <w:ind w:left="720"/>
        <w:rPr>
          <w:rFonts w:ascii="Verdana" w:eastAsiaTheme="majorEastAsia" w:hAnsi="Verdana" w:cstheme="majorBidi"/>
          <w:sz w:val="20"/>
          <w:szCs w:val="20"/>
        </w:rPr>
      </w:pPr>
    </w:p>
    <w:p w14:paraId="2130CDE5" w14:textId="77777777" w:rsidR="0069334F" w:rsidRPr="0069334F" w:rsidRDefault="0069334F" w:rsidP="00C55BB3">
      <w:pPr>
        <w:pStyle w:val="ListParagraph"/>
        <w:rPr>
          <w:rFonts w:ascii="Verdana" w:eastAsiaTheme="majorEastAsia" w:hAnsi="Verdana" w:cstheme="majorBidi"/>
          <w:sz w:val="20"/>
          <w:szCs w:val="20"/>
        </w:rPr>
      </w:pPr>
    </w:p>
    <w:p w14:paraId="3279E889" w14:textId="49858EB4" w:rsidR="00CA3135" w:rsidRPr="00D54FA2" w:rsidRDefault="00CA3135" w:rsidP="006C39A1">
      <w:pPr>
        <w:pStyle w:val="ListParagraph"/>
        <w:numPr>
          <w:ilvl w:val="0"/>
          <w:numId w:val="15"/>
        </w:numPr>
        <w:rPr>
          <w:rFonts w:ascii="Verdana" w:eastAsiaTheme="majorEastAsia" w:hAnsi="Verdana" w:cstheme="majorBidi"/>
          <w:color w:val="2F5496" w:themeColor="accent1" w:themeShade="BF"/>
          <w:sz w:val="20"/>
          <w:szCs w:val="20"/>
        </w:rPr>
      </w:pPr>
      <w:r w:rsidRPr="00CA3135">
        <w:rPr>
          <w:rFonts w:ascii="Verdana" w:hAnsi="Verdana"/>
          <w:color w:val="2F5496" w:themeColor="accent1" w:themeShade="BF"/>
          <w:sz w:val="20"/>
          <w:szCs w:val="20"/>
        </w:rPr>
        <w:t>They should make use of active verbs that draw from Bloom’s Taxonomy.</w:t>
      </w:r>
    </w:p>
    <w:p w14:paraId="23C0603E" w14:textId="45EDD6BD" w:rsidR="00D54FA2" w:rsidRDefault="00D54FA2" w:rsidP="00D54FA2">
      <w:pPr>
        <w:pStyle w:val="ListParagraph"/>
        <w:rPr>
          <w:rFonts w:ascii="Verdana" w:hAnsi="Verdana"/>
          <w:sz w:val="20"/>
          <w:szCs w:val="20"/>
        </w:rPr>
      </w:pPr>
      <w:r>
        <w:rPr>
          <w:rFonts w:ascii="Verdana" w:hAnsi="Verdana"/>
          <w:sz w:val="20"/>
          <w:szCs w:val="20"/>
        </w:rPr>
        <w:t xml:space="preserve">Bloom’s taxonomy is a framework of learning that separates cognitive abilities into different levels, going from lower order learning (such as identifying or listing things) to the more demanding, higher order learning (assessing, evaluating, or creating). </w:t>
      </w:r>
    </w:p>
    <w:p w14:paraId="05891241" w14:textId="768DF1B8" w:rsidR="00D54FA2" w:rsidRDefault="00D54FA2" w:rsidP="00D54FA2">
      <w:pPr>
        <w:pStyle w:val="ListParagraph"/>
        <w:rPr>
          <w:rFonts w:ascii="Verdana" w:hAnsi="Verdana"/>
          <w:sz w:val="20"/>
          <w:szCs w:val="20"/>
        </w:rPr>
      </w:pPr>
    </w:p>
    <w:p w14:paraId="7DCC9D9D" w14:textId="264B90EF" w:rsidR="00D54FA2" w:rsidRPr="00585A21" w:rsidRDefault="00D54FA2" w:rsidP="00585A21">
      <w:pPr>
        <w:pStyle w:val="ListParagraph"/>
        <w:rPr>
          <w:rFonts w:ascii="Verdana" w:hAnsi="Verdana"/>
          <w:sz w:val="20"/>
          <w:szCs w:val="20"/>
        </w:rPr>
      </w:pPr>
      <w:r>
        <w:rPr>
          <w:rFonts w:ascii="Verdana" w:hAnsi="Verdana"/>
          <w:sz w:val="20"/>
          <w:szCs w:val="20"/>
        </w:rPr>
        <w:t xml:space="preserve">They’re useful in helping us write objectives because we can scaffold the type of learning we want our students to do. </w:t>
      </w:r>
      <w:r w:rsidRPr="00D54FA2">
        <w:rPr>
          <w:rFonts w:ascii="Verdana" w:hAnsi="Verdana"/>
          <w:sz w:val="20"/>
          <w:szCs w:val="20"/>
        </w:rPr>
        <w:t xml:space="preserve">On </w:t>
      </w:r>
      <w:r w:rsidR="009028FB">
        <w:rPr>
          <w:rFonts w:ascii="Verdana" w:hAnsi="Verdana"/>
          <w:sz w:val="20"/>
          <w:szCs w:val="20"/>
        </w:rPr>
        <w:t>p</w:t>
      </w:r>
      <w:r w:rsidR="00C348A8">
        <w:rPr>
          <w:rFonts w:ascii="Verdana" w:hAnsi="Verdana"/>
          <w:sz w:val="20"/>
          <w:szCs w:val="20"/>
        </w:rPr>
        <w:t>p</w:t>
      </w:r>
      <w:r w:rsidR="009028FB">
        <w:rPr>
          <w:rFonts w:ascii="Verdana" w:hAnsi="Verdana"/>
          <w:sz w:val="20"/>
          <w:szCs w:val="20"/>
        </w:rPr>
        <w:t xml:space="preserve">. </w:t>
      </w:r>
      <w:r w:rsidR="00C348A8">
        <w:rPr>
          <w:rFonts w:ascii="Verdana" w:hAnsi="Verdana"/>
          <w:sz w:val="20"/>
          <w:szCs w:val="20"/>
        </w:rPr>
        <w:t>7-</w:t>
      </w:r>
      <w:r w:rsidR="009028FB">
        <w:rPr>
          <w:rFonts w:ascii="Verdana" w:hAnsi="Verdana"/>
          <w:sz w:val="20"/>
          <w:szCs w:val="20"/>
        </w:rPr>
        <w:t>8</w:t>
      </w:r>
      <w:r w:rsidRPr="00D54FA2">
        <w:rPr>
          <w:rFonts w:ascii="Verdana" w:hAnsi="Verdana"/>
          <w:sz w:val="20"/>
          <w:szCs w:val="20"/>
        </w:rPr>
        <w:t>, you’ll find a list of verbs related to the different types of learning we can expect our students to do. Note that they are all rather action-oriented and measurable.</w:t>
      </w:r>
      <w:r w:rsidR="00585A21">
        <w:rPr>
          <w:rFonts w:ascii="Verdana" w:hAnsi="Verdana"/>
          <w:sz w:val="20"/>
          <w:szCs w:val="20"/>
        </w:rPr>
        <w:t xml:space="preserve"> </w:t>
      </w:r>
      <w:r w:rsidRPr="00585A21">
        <w:rPr>
          <w:rFonts w:ascii="Verdana" w:hAnsi="Verdana"/>
          <w:sz w:val="20"/>
          <w:szCs w:val="20"/>
        </w:rPr>
        <w:t xml:space="preserve">You can also visit this </w:t>
      </w:r>
      <w:proofErr w:type="spellStart"/>
      <w:r w:rsidRPr="00585A21">
        <w:rPr>
          <w:rFonts w:ascii="Verdana" w:hAnsi="Verdana"/>
          <w:sz w:val="20"/>
          <w:szCs w:val="20"/>
        </w:rPr>
        <w:t>UArk</w:t>
      </w:r>
      <w:proofErr w:type="spellEnd"/>
      <w:r w:rsidRPr="00585A21">
        <w:rPr>
          <w:rFonts w:ascii="Verdana" w:hAnsi="Verdana"/>
          <w:sz w:val="20"/>
          <w:szCs w:val="20"/>
        </w:rPr>
        <w:t xml:space="preserve"> TIPS post for their </w:t>
      </w:r>
      <w:hyperlink r:id="rId8" w:history="1">
        <w:r w:rsidRPr="00585A21">
          <w:rPr>
            <w:rStyle w:val="Hyperlink"/>
            <w:rFonts w:ascii="Verdana" w:hAnsi="Verdana"/>
            <w:sz w:val="20"/>
            <w:szCs w:val="20"/>
          </w:rPr>
          <w:t>guide to using Bloom’s Taxonomy of Learning to write objectives</w:t>
        </w:r>
      </w:hyperlink>
      <w:r w:rsidRPr="00585A21">
        <w:rPr>
          <w:rFonts w:ascii="Verdana" w:hAnsi="Verdana"/>
          <w:sz w:val="20"/>
          <w:szCs w:val="20"/>
        </w:rPr>
        <w:t>.</w:t>
      </w:r>
    </w:p>
    <w:p w14:paraId="4138CA60" w14:textId="0A60EBE4" w:rsidR="009028FB" w:rsidRDefault="009028FB">
      <w:pPr>
        <w:rPr>
          <w:rFonts w:ascii="Verdana" w:hAnsi="Verdana"/>
          <w:color w:val="2F5496" w:themeColor="accent1" w:themeShade="BF"/>
          <w:sz w:val="20"/>
          <w:szCs w:val="20"/>
        </w:rPr>
      </w:pPr>
    </w:p>
    <w:p w14:paraId="49075A89" w14:textId="0ACD42CC" w:rsidR="00D54FA2" w:rsidRPr="00585A21" w:rsidRDefault="00D54FA2" w:rsidP="006C39A1">
      <w:pPr>
        <w:pStyle w:val="ListParagraph"/>
        <w:numPr>
          <w:ilvl w:val="0"/>
          <w:numId w:val="15"/>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lastRenderedPageBreak/>
        <w:t>They should focus on what students, not instructors, will be able to do.</w:t>
      </w:r>
    </w:p>
    <w:p w14:paraId="5010AA6F" w14:textId="77777777" w:rsidR="00585A21" w:rsidRPr="009028FB" w:rsidRDefault="00585A21" w:rsidP="00585A21">
      <w:pPr>
        <w:pStyle w:val="ListParagraph"/>
        <w:ind w:left="2160" w:hanging="1440"/>
        <w:rPr>
          <w:rFonts w:ascii="Verdana" w:hAnsi="Verdana"/>
          <w:sz w:val="20"/>
          <w:szCs w:val="20"/>
        </w:rPr>
      </w:pPr>
      <w:r w:rsidRPr="009028FB">
        <w:rPr>
          <w:rFonts w:ascii="Verdana" w:hAnsi="Verdana"/>
          <w:sz w:val="20"/>
          <w:szCs w:val="20"/>
        </w:rPr>
        <w:t>Example:</w:t>
      </w:r>
      <w:r w:rsidRPr="009028FB">
        <w:rPr>
          <w:rFonts w:ascii="Verdana" w:hAnsi="Verdana"/>
          <w:sz w:val="20"/>
          <w:szCs w:val="20"/>
        </w:rPr>
        <w:tab/>
        <w:t xml:space="preserve">a. You will be able to </w:t>
      </w:r>
      <w:r w:rsidRPr="00585A21">
        <w:rPr>
          <w:rFonts w:ascii="Verdana" w:hAnsi="Verdana"/>
          <w:color w:val="9D2235"/>
          <w:sz w:val="20"/>
          <w:szCs w:val="20"/>
        </w:rPr>
        <w:t>use the Jigsaw method to ensure that students can explain the genre conventions of advertisements to each other</w:t>
      </w:r>
      <w:r w:rsidRPr="009028FB">
        <w:rPr>
          <w:rFonts w:ascii="Verdana" w:hAnsi="Verdana"/>
          <w:sz w:val="20"/>
          <w:szCs w:val="20"/>
        </w:rPr>
        <w:t>.</w:t>
      </w:r>
    </w:p>
    <w:p w14:paraId="2A67510C" w14:textId="480F42B5" w:rsidR="00585A21" w:rsidRDefault="00585A21" w:rsidP="00585A21">
      <w:pPr>
        <w:pStyle w:val="ListParagraph"/>
        <w:ind w:left="2160"/>
        <w:rPr>
          <w:rFonts w:ascii="Verdana" w:hAnsi="Verdana"/>
          <w:sz w:val="20"/>
          <w:szCs w:val="20"/>
        </w:rPr>
      </w:pPr>
      <w:r w:rsidRPr="009028FB">
        <w:rPr>
          <w:rFonts w:ascii="Verdana" w:hAnsi="Verdana"/>
          <w:sz w:val="20"/>
          <w:szCs w:val="20"/>
        </w:rPr>
        <w:t xml:space="preserve">b. You will be able to </w:t>
      </w:r>
      <w:r w:rsidRPr="00585A21">
        <w:rPr>
          <w:rFonts w:ascii="Verdana" w:hAnsi="Verdana"/>
          <w:color w:val="9D2235"/>
          <w:sz w:val="20"/>
          <w:szCs w:val="20"/>
        </w:rPr>
        <w:t xml:space="preserve">explain to your peers </w:t>
      </w:r>
      <w:r w:rsidR="004C23CA">
        <w:rPr>
          <w:rFonts w:ascii="Verdana" w:hAnsi="Verdana"/>
          <w:color w:val="9D2235"/>
          <w:sz w:val="20"/>
          <w:szCs w:val="20"/>
        </w:rPr>
        <w:t xml:space="preserve">the </w:t>
      </w:r>
      <w:r w:rsidRPr="00585A21">
        <w:rPr>
          <w:rFonts w:ascii="Verdana" w:hAnsi="Verdana"/>
          <w:color w:val="9D2235"/>
          <w:sz w:val="20"/>
          <w:szCs w:val="20"/>
        </w:rPr>
        <w:t xml:space="preserve">genre conventions </w:t>
      </w:r>
      <w:r w:rsidR="004C23CA">
        <w:rPr>
          <w:rFonts w:ascii="Verdana" w:hAnsi="Verdana"/>
          <w:color w:val="9D2235"/>
          <w:sz w:val="20"/>
          <w:szCs w:val="20"/>
        </w:rPr>
        <w:t xml:space="preserve">that </w:t>
      </w:r>
      <w:r w:rsidRPr="00585A21">
        <w:rPr>
          <w:rFonts w:ascii="Verdana" w:hAnsi="Verdana"/>
          <w:color w:val="9D2235"/>
          <w:sz w:val="20"/>
          <w:szCs w:val="20"/>
        </w:rPr>
        <w:t>advertisements tend to follow</w:t>
      </w:r>
      <w:r>
        <w:rPr>
          <w:rFonts w:ascii="Verdana" w:hAnsi="Verdana"/>
          <w:sz w:val="20"/>
          <w:szCs w:val="20"/>
        </w:rPr>
        <w:t>.</w:t>
      </w:r>
    </w:p>
    <w:p w14:paraId="7F883EC2" w14:textId="0C7EF206" w:rsidR="00585A21" w:rsidRDefault="00585A21" w:rsidP="00585A21">
      <w:pPr>
        <w:ind w:left="720"/>
        <w:rPr>
          <w:rFonts w:ascii="Verdana" w:eastAsiaTheme="majorEastAsia" w:hAnsi="Verdana" w:cstheme="majorBidi"/>
          <w:color w:val="2F5496" w:themeColor="accent1" w:themeShade="BF"/>
          <w:sz w:val="20"/>
          <w:szCs w:val="20"/>
        </w:rPr>
      </w:pPr>
    </w:p>
    <w:p w14:paraId="7D17829A" w14:textId="1E1DB1DD" w:rsidR="004C23CA" w:rsidRDefault="004C23CA" w:rsidP="006C39A1">
      <w:pPr>
        <w:pStyle w:val="ListParagraph"/>
        <w:numPr>
          <w:ilvl w:val="0"/>
          <w:numId w:val="18"/>
        </w:numPr>
        <w:rPr>
          <w:rFonts w:ascii="Verdana" w:eastAsiaTheme="majorEastAsia" w:hAnsi="Verdana" w:cstheme="majorBidi"/>
          <w:sz w:val="20"/>
          <w:szCs w:val="20"/>
        </w:rPr>
      </w:pPr>
      <w:r w:rsidRPr="004C23CA">
        <w:rPr>
          <w:rFonts w:ascii="Verdana" w:eastAsiaTheme="majorEastAsia" w:hAnsi="Verdana" w:cstheme="majorBidi"/>
          <w:sz w:val="20"/>
          <w:szCs w:val="20"/>
        </w:rPr>
        <w:t>In the first statement</w:t>
      </w:r>
      <w:r>
        <w:rPr>
          <w:rFonts w:ascii="Verdana" w:eastAsiaTheme="majorEastAsia" w:hAnsi="Verdana" w:cstheme="majorBidi"/>
          <w:sz w:val="20"/>
          <w:szCs w:val="20"/>
        </w:rPr>
        <w:t>, it’s clear that the objective is for the teacher to employ a specific learning activity.</w:t>
      </w:r>
    </w:p>
    <w:p w14:paraId="743D220E" w14:textId="554B41D6" w:rsidR="004C23CA" w:rsidRPr="004C23CA" w:rsidRDefault="004C23CA" w:rsidP="006C39A1">
      <w:pPr>
        <w:pStyle w:val="ListParagraph"/>
        <w:numPr>
          <w:ilvl w:val="0"/>
          <w:numId w:val="18"/>
        </w:numPr>
        <w:rPr>
          <w:rFonts w:ascii="Verdana" w:eastAsiaTheme="majorEastAsia" w:hAnsi="Verdana" w:cstheme="majorBidi"/>
          <w:sz w:val="20"/>
          <w:szCs w:val="20"/>
        </w:rPr>
      </w:pPr>
      <w:r>
        <w:rPr>
          <w:rFonts w:ascii="Verdana" w:eastAsiaTheme="majorEastAsia" w:hAnsi="Verdana" w:cstheme="majorBidi"/>
          <w:sz w:val="20"/>
          <w:szCs w:val="20"/>
        </w:rPr>
        <w:t>In the second statement, it’s clear that students are meant to do the explaining, and there’s no prescribed method or activity.</w:t>
      </w:r>
    </w:p>
    <w:p w14:paraId="020DDA6A" w14:textId="77777777" w:rsidR="00585A21" w:rsidRPr="00585A21" w:rsidRDefault="00585A21" w:rsidP="00585A21">
      <w:pPr>
        <w:ind w:left="720"/>
        <w:rPr>
          <w:rFonts w:ascii="Verdana" w:eastAsiaTheme="majorEastAsia" w:hAnsi="Verdana" w:cstheme="majorBidi"/>
          <w:color w:val="2F5496" w:themeColor="accent1" w:themeShade="BF"/>
          <w:sz w:val="20"/>
          <w:szCs w:val="20"/>
        </w:rPr>
      </w:pPr>
    </w:p>
    <w:p w14:paraId="71CBC7E9" w14:textId="2A812A87" w:rsidR="00585A21" w:rsidRPr="005E558E" w:rsidRDefault="00585A21" w:rsidP="006C39A1">
      <w:pPr>
        <w:pStyle w:val="ListParagraph"/>
        <w:numPr>
          <w:ilvl w:val="0"/>
          <w:numId w:val="15"/>
        </w:numPr>
        <w:rPr>
          <w:rFonts w:ascii="Verdana" w:eastAsiaTheme="majorEastAsia" w:hAnsi="Verdana" w:cstheme="majorBidi"/>
          <w:color w:val="2F5496" w:themeColor="accent1" w:themeShade="BF"/>
          <w:sz w:val="20"/>
          <w:szCs w:val="20"/>
        </w:rPr>
      </w:pPr>
      <w:r>
        <w:rPr>
          <w:rFonts w:ascii="Verdana" w:eastAsiaTheme="majorEastAsia" w:hAnsi="Verdana" w:cstheme="majorBidi"/>
          <w:color w:val="2F5496" w:themeColor="accent1" w:themeShade="BF"/>
          <w:sz w:val="20"/>
          <w:szCs w:val="20"/>
        </w:rPr>
        <w:t>Each objective should only focus on one action at a time.</w:t>
      </w:r>
    </w:p>
    <w:p w14:paraId="07AA71EE" w14:textId="1318D516" w:rsidR="00585A21" w:rsidRDefault="00025C43" w:rsidP="00C348A8">
      <w:pPr>
        <w:ind w:left="2160" w:hanging="1440"/>
        <w:rPr>
          <w:rFonts w:ascii="Verdana" w:hAnsi="Verdana"/>
          <w:sz w:val="20"/>
          <w:szCs w:val="20"/>
        </w:rPr>
      </w:pPr>
      <w:r>
        <w:rPr>
          <w:rFonts w:ascii="Verdana" w:hAnsi="Verdana"/>
          <w:sz w:val="20"/>
          <w:szCs w:val="20"/>
        </w:rPr>
        <w:t>Example:</w:t>
      </w:r>
      <w:r>
        <w:rPr>
          <w:rFonts w:ascii="Verdana" w:hAnsi="Verdana"/>
          <w:sz w:val="20"/>
          <w:szCs w:val="20"/>
        </w:rPr>
        <w:tab/>
        <w:t xml:space="preserve">a. Students will be able to </w:t>
      </w:r>
      <w:r w:rsidR="00C348A8" w:rsidRPr="00C348A8">
        <w:rPr>
          <w:rFonts w:ascii="Verdana" w:hAnsi="Verdana"/>
          <w:color w:val="7030A0"/>
          <w:sz w:val="20"/>
          <w:szCs w:val="20"/>
        </w:rPr>
        <w:t>compare the genres of newspaper</w:t>
      </w:r>
      <w:r w:rsidR="00C348A8">
        <w:rPr>
          <w:rFonts w:ascii="Verdana" w:hAnsi="Verdana"/>
          <w:color w:val="7030A0"/>
          <w:sz w:val="20"/>
          <w:szCs w:val="20"/>
        </w:rPr>
        <w:t xml:space="preserve"> articles</w:t>
      </w:r>
      <w:r w:rsidR="00C348A8" w:rsidRPr="00C348A8">
        <w:rPr>
          <w:rFonts w:ascii="Verdana" w:hAnsi="Verdana"/>
          <w:color w:val="7030A0"/>
          <w:sz w:val="20"/>
          <w:szCs w:val="20"/>
        </w:rPr>
        <w:t xml:space="preserve"> and op-eds </w:t>
      </w:r>
      <w:r w:rsidR="00C348A8">
        <w:rPr>
          <w:rFonts w:ascii="Verdana" w:hAnsi="Verdana"/>
          <w:sz w:val="20"/>
          <w:szCs w:val="20"/>
        </w:rPr>
        <w:t xml:space="preserve">and </w:t>
      </w:r>
      <w:r w:rsidR="00C348A8" w:rsidRPr="00C348A8">
        <w:rPr>
          <w:rFonts w:ascii="Verdana" w:hAnsi="Verdana"/>
          <w:color w:val="385623" w:themeColor="accent6" w:themeShade="80"/>
          <w:sz w:val="20"/>
          <w:szCs w:val="20"/>
        </w:rPr>
        <w:t>analyze how they each reach their audiences</w:t>
      </w:r>
      <w:r w:rsidR="00C348A8">
        <w:rPr>
          <w:rFonts w:ascii="Verdana" w:hAnsi="Verdana"/>
          <w:sz w:val="20"/>
          <w:szCs w:val="20"/>
        </w:rPr>
        <w:t>.</w:t>
      </w:r>
    </w:p>
    <w:p w14:paraId="03F18BAC" w14:textId="074987CB" w:rsidR="00C348A8" w:rsidRDefault="00C348A8" w:rsidP="00C348A8">
      <w:pPr>
        <w:ind w:left="2160" w:hanging="1440"/>
        <w:rPr>
          <w:rFonts w:ascii="Verdana" w:hAnsi="Verdana"/>
          <w:sz w:val="20"/>
          <w:szCs w:val="20"/>
        </w:rPr>
      </w:pPr>
      <w:r>
        <w:rPr>
          <w:rFonts w:ascii="Verdana" w:hAnsi="Verdana"/>
          <w:sz w:val="20"/>
          <w:szCs w:val="20"/>
        </w:rPr>
        <w:tab/>
        <w:t xml:space="preserve">b. Students will be able to </w:t>
      </w:r>
      <w:r w:rsidRPr="00C348A8">
        <w:rPr>
          <w:rFonts w:ascii="Verdana" w:hAnsi="Verdana"/>
          <w:color w:val="7030A0"/>
          <w:sz w:val="20"/>
          <w:szCs w:val="20"/>
        </w:rPr>
        <w:t>compare the genres of newspaper articles and op-eds to highlight their similarities and differences</w:t>
      </w:r>
      <w:r>
        <w:rPr>
          <w:rFonts w:ascii="Verdana" w:hAnsi="Verdana"/>
          <w:sz w:val="20"/>
          <w:szCs w:val="20"/>
        </w:rPr>
        <w:t>.</w:t>
      </w:r>
    </w:p>
    <w:p w14:paraId="35C58706" w14:textId="78E16F85" w:rsidR="00C348A8" w:rsidRDefault="00C348A8" w:rsidP="00C348A8">
      <w:pPr>
        <w:ind w:left="2160" w:hanging="1440"/>
        <w:rPr>
          <w:rFonts w:ascii="Verdana" w:hAnsi="Verdana"/>
          <w:sz w:val="20"/>
          <w:szCs w:val="20"/>
        </w:rPr>
      </w:pPr>
      <w:r>
        <w:rPr>
          <w:rFonts w:ascii="Verdana" w:hAnsi="Verdana"/>
          <w:sz w:val="20"/>
          <w:szCs w:val="20"/>
        </w:rPr>
        <w:tab/>
        <w:t xml:space="preserve">c. Students will be able to </w:t>
      </w:r>
      <w:r w:rsidRPr="00C348A8">
        <w:rPr>
          <w:rFonts w:ascii="Verdana" w:hAnsi="Verdana"/>
          <w:color w:val="385623" w:themeColor="accent6" w:themeShade="80"/>
          <w:sz w:val="20"/>
          <w:szCs w:val="20"/>
        </w:rPr>
        <w:t xml:space="preserve">analyze the genres of newspaper articles and op-eds to </w:t>
      </w:r>
      <w:r>
        <w:rPr>
          <w:rFonts w:ascii="Verdana" w:hAnsi="Verdana"/>
          <w:color w:val="385623" w:themeColor="accent6" w:themeShade="80"/>
          <w:sz w:val="20"/>
          <w:szCs w:val="20"/>
        </w:rPr>
        <w:t>see how they each reach their audiences</w:t>
      </w:r>
      <w:r>
        <w:rPr>
          <w:rFonts w:ascii="Verdana" w:hAnsi="Verdana"/>
          <w:sz w:val="20"/>
          <w:szCs w:val="20"/>
        </w:rPr>
        <w:t>.</w:t>
      </w:r>
    </w:p>
    <w:p w14:paraId="7B80396C" w14:textId="77777777" w:rsidR="00C348A8" w:rsidRDefault="00C348A8" w:rsidP="00C348A8">
      <w:pPr>
        <w:ind w:left="2160" w:hanging="1440"/>
        <w:rPr>
          <w:rFonts w:ascii="Verdana" w:hAnsi="Verdana"/>
          <w:sz w:val="20"/>
          <w:szCs w:val="20"/>
        </w:rPr>
      </w:pPr>
    </w:p>
    <w:p w14:paraId="66748FA7" w14:textId="32A00A13" w:rsidR="00C348A8" w:rsidRPr="00C348A8" w:rsidRDefault="00C348A8" w:rsidP="006C39A1">
      <w:pPr>
        <w:pStyle w:val="ListParagraph"/>
        <w:numPr>
          <w:ilvl w:val="0"/>
          <w:numId w:val="19"/>
        </w:numPr>
        <w:rPr>
          <w:rFonts w:ascii="Verdana" w:hAnsi="Verdana"/>
          <w:sz w:val="20"/>
          <w:szCs w:val="20"/>
        </w:rPr>
      </w:pPr>
      <w:r>
        <w:rPr>
          <w:rFonts w:ascii="Verdana" w:hAnsi="Verdana"/>
          <w:sz w:val="20"/>
          <w:szCs w:val="20"/>
        </w:rPr>
        <w:t xml:space="preserve">In the first statement, there are two things that you are asking the student to do. If they do well in one, but not so well in another, students might come back to you and say, “hey it wasn’t clear which one you wanted me to prioritize.” To get around that, split it into objectives! </w:t>
      </w:r>
    </w:p>
    <w:p w14:paraId="63486918" w14:textId="77777777" w:rsidR="007A2478" w:rsidRDefault="007A2478">
      <w:pPr>
        <w:rPr>
          <w:rFonts w:ascii="Verdana" w:eastAsiaTheme="majorEastAsia" w:hAnsi="Verdana" w:cstheme="majorBidi"/>
          <w:color w:val="2F5496" w:themeColor="accent1" w:themeShade="BF"/>
          <w:sz w:val="20"/>
          <w:szCs w:val="20"/>
        </w:rPr>
      </w:pPr>
    </w:p>
    <w:p w14:paraId="24949606" w14:textId="77777777" w:rsidR="007A2478" w:rsidRDefault="007A2478">
      <w:pPr>
        <w:rPr>
          <w:rFonts w:ascii="Verdana" w:eastAsiaTheme="majorEastAsia" w:hAnsi="Verdana" w:cstheme="majorBidi"/>
          <w:color w:val="2F5496" w:themeColor="accent1" w:themeShade="BF"/>
          <w:sz w:val="20"/>
          <w:szCs w:val="20"/>
        </w:rPr>
      </w:pPr>
    </w:p>
    <w:p w14:paraId="32063B31" w14:textId="77777777" w:rsidR="00361A75" w:rsidRDefault="007A2478" w:rsidP="00361A75">
      <w:pPr>
        <w:rPr>
          <w:rFonts w:ascii="Verdana" w:hAnsi="Verdana"/>
          <w:color w:val="000000" w:themeColor="text1"/>
          <w:sz w:val="20"/>
          <w:szCs w:val="20"/>
        </w:rPr>
      </w:pPr>
      <w:r>
        <w:rPr>
          <w:rFonts w:ascii="Verdana" w:hAnsi="Verdana"/>
          <w:color w:val="000000" w:themeColor="text1"/>
          <w:sz w:val="20"/>
          <w:szCs w:val="20"/>
        </w:rPr>
        <w:t>It can be daunting to know where to start. One thing y</w:t>
      </w:r>
      <w:r w:rsidRPr="00CA3135">
        <w:rPr>
          <w:rFonts w:ascii="Verdana" w:hAnsi="Verdana"/>
          <w:color w:val="000000" w:themeColor="text1"/>
          <w:sz w:val="20"/>
          <w:szCs w:val="20"/>
        </w:rPr>
        <w:t>ou can</w:t>
      </w:r>
      <w:r>
        <w:rPr>
          <w:rFonts w:ascii="Verdana" w:hAnsi="Verdana"/>
          <w:color w:val="000000" w:themeColor="text1"/>
          <w:sz w:val="20"/>
          <w:szCs w:val="20"/>
        </w:rPr>
        <w:t xml:space="preserve"> do is to</w:t>
      </w:r>
      <w:r w:rsidRPr="00CA3135">
        <w:rPr>
          <w:rFonts w:ascii="Verdana" w:hAnsi="Verdana"/>
          <w:color w:val="000000" w:themeColor="text1"/>
          <w:sz w:val="20"/>
          <w:szCs w:val="20"/>
        </w:rPr>
        <w:t xml:space="preserve"> work backwards from the major assignments and break down what you want students to learn each week. </w:t>
      </w:r>
      <w:r>
        <w:rPr>
          <w:rFonts w:ascii="Verdana" w:hAnsi="Verdana"/>
          <w:color w:val="000000" w:themeColor="text1"/>
          <w:sz w:val="20"/>
          <w:szCs w:val="20"/>
        </w:rPr>
        <w:t>Another is to look through the textbook to identify the key points of each chapter and to ground your objectives in activities that will strengthen students’ understanding of that knowledge.</w:t>
      </w:r>
    </w:p>
    <w:p w14:paraId="55265168" w14:textId="77777777" w:rsidR="00361A75" w:rsidRDefault="00361A75" w:rsidP="00361A75">
      <w:pPr>
        <w:rPr>
          <w:rFonts w:ascii="Verdana" w:hAnsi="Verdana"/>
          <w:color w:val="000000" w:themeColor="text1"/>
          <w:sz w:val="20"/>
          <w:szCs w:val="20"/>
        </w:rPr>
      </w:pPr>
    </w:p>
    <w:p w14:paraId="2F486524" w14:textId="34199999" w:rsidR="00D54FA2" w:rsidRPr="00361A75" w:rsidRDefault="00025C43" w:rsidP="00361A75">
      <w:pPr>
        <w:pStyle w:val="Heading3"/>
        <w:rPr>
          <w:rFonts w:ascii="Verdana" w:hAnsi="Verdana"/>
          <w:color w:val="000000" w:themeColor="text1"/>
          <w:sz w:val="22"/>
          <w:szCs w:val="22"/>
        </w:rPr>
      </w:pPr>
      <w:bookmarkStart w:id="14" w:name="_Toc68423917"/>
      <w:r w:rsidRPr="00361A75">
        <w:rPr>
          <w:rFonts w:ascii="Verdana" w:hAnsi="Verdana"/>
          <w:sz w:val="22"/>
          <w:szCs w:val="22"/>
        </w:rPr>
        <w:lastRenderedPageBreak/>
        <w:t>Bloom’s Taxonomy of Learning: Verbs and More!</w:t>
      </w:r>
      <w:bookmarkEnd w:id="14"/>
    </w:p>
    <w:p w14:paraId="6BDDF41F" w14:textId="2B299EAD" w:rsidR="00361A75" w:rsidRPr="00361A75" w:rsidRDefault="00361A75" w:rsidP="00361A75">
      <w:r>
        <w:rPr>
          <w:rFonts w:ascii="Verdana" w:hAnsi="Verdana"/>
          <w:noProof/>
          <w:color w:val="2F5496" w:themeColor="accent1" w:themeShade="BF"/>
          <w:sz w:val="20"/>
          <w:szCs w:val="20"/>
        </w:rPr>
        <w:drawing>
          <wp:anchor distT="0" distB="0" distL="114300" distR="114300" simplePos="0" relativeHeight="251662336" behindDoc="1" locked="0" layoutInCell="1" allowOverlap="1" wp14:anchorId="3E8850AF" wp14:editId="253046F2">
            <wp:simplePos x="0" y="0"/>
            <wp:positionH relativeFrom="column">
              <wp:posOffset>12700</wp:posOffset>
            </wp:positionH>
            <wp:positionV relativeFrom="paragraph">
              <wp:posOffset>56651</wp:posOffset>
            </wp:positionV>
            <wp:extent cx="5088890" cy="3952875"/>
            <wp:effectExtent l="12700" t="12700" r="16510" b="9525"/>
            <wp:wrapTight wrapText="bothSides">
              <wp:wrapPolygon edited="0">
                <wp:start x="-54" y="-69"/>
                <wp:lineTo x="-54" y="21583"/>
                <wp:lineTo x="21616" y="21583"/>
                <wp:lineTo x="21616" y="-69"/>
                <wp:lineTo x="-54" y="-69"/>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27 at 2.17.19 PM.png"/>
                    <pic:cNvPicPr/>
                  </pic:nvPicPr>
                  <pic:blipFill>
                    <a:blip r:embed="rId9">
                      <a:extLst>
                        <a:ext uri="{28A0092B-C50C-407E-A947-70E740481C1C}">
                          <a14:useLocalDpi xmlns:a14="http://schemas.microsoft.com/office/drawing/2010/main" val="0"/>
                        </a:ext>
                      </a:extLst>
                    </a:blip>
                    <a:stretch>
                      <a:fillRect/>
                    </a:stretch>
                  </pic:blipFill>
                  <pic:spPr>
                    <a:xfrm>
                      <a:off x="0" y="0"/>
                      <a:ext cx="5088890" cy="39528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DD45726" w14:textId="62FE607C" w:rsidR="00CA3135" w:rsidRDefault="00361A75" w:rsidP="00361A75">
      <w:pPr>
        <w:pStyle w:val="Caption"/>
        <w:rPr>
          <w:rFonts w:ascii="Verdana" w:hAnsi="Verdana"/>
          <w:color w:val="2F5496" w:themeColor="accent1" w:themeShade="BF"/>
          <w:sz w:val="20"/>
          <w:szCs w:val="20"/>
        </w:rPr>
      </w:pPr>
      <w:r>
        <w:t xml:space="preserve">Figure </w:t>
      </w:r>
      <w:fldSimple w:instr=" SEQ Figure \* ARABIC ">
        <w:r>
          <w:rPr>
            <w:noProof/>
          </w:rPr>
          <w:t>1</w:t>
        </w:r>
      </w:fldSimple>
      <w:r>
        <w:t xml:space="preserve"> Bloom's Taxonomy of Verbs - the last 3 columns represent verbs that target critical thinking. Source: Utica College </w:t>
      </w:r>
    </w:p>
    <w:p w14:paraId="3234C99D" w14:textId="2BA2E111" w:rsidR="00D54FA2" w:rsidRDefault="00D54FA2" w:rsidP="00CA3135">
      <w:pPr>
        <w:rPr>
          <w:rFonts w:ascii="Verdana" w:hAnsi="Verdana"/>
          <w:color w:val="000000" w:themeColor="text1"/>
          <w:sz w:val="20"/>
          <w:szCs w:val="20"/>
        </w:rPr>
      </w:pPr>
    </w:p>
    <w:p w14:paraId="38C6D0AF" w14:textId="0D53FF08" w:rsidR="00D54FA2" w:rsidRDefault="00D54FA2" w:rsidP="00CA3135">
      <w:pPr>
        <w:rPr>
          <w:rFonts w:ascii="Verdana" w:hAnsi="Verdana"/>
          <w:color w:val="000000" w:themeColor="text1"/>
          <w:sz w:val="20"/>
          <w:szCs w:val="20"/>
        </w:rPr>
      </w:pPr>
    </w:p>
    <w:p w14:paraId="51E95E3F" w14:textId="77777777" w:rsidR="00D54FA2" w:rsidRDefault="00D54FA2" w:rsidP="00CA3135">
      <w:pPr>
        <w:rPr>
          <w:rFonts w:ascii="Verdana" w:hAnsi="Verdana"/>
          <w:color w:val="000000" w:themeColor="text1"/>
          <w:sz w:val="20"/>
          <w:szCs w:val="20"/>
        </w:rPr>
      </w:pPr>
    </w:p>
    <w:p w14:paraId="6D566C0D" w14:textId="77777777" w:rsidR="00D54FA2" w:rsidRDefault="00D54FA2" w:rsidP="00CA3135">
      <w:pPr>
        <w:rPr>
          <w:rFonts w:ascii="Verdana" w:hAnsi="Verdana"/>
          <w:color w:val="000000" w:themeColor="text1"/>
          <w:sz w:val="20"/>
          <w:szCs w:val="20"/>
        </w:rPr>
      </w:pPr>
    </w:p>
    <w:p w14:paraId="613B1630" w14:textId="77777777" w:rsidR="00D54FA2" w:rsidRDefault="00D54FA2" w:rsidP="00CA3135">
      <w:pPr>
        <w:rPr>
          <w:rFonts w:ascii="Verdana" w:hAnsi="Verdana"/>
          <w:color w:val="000000" w:themeColor="text1"/>
          <w:sz w:val="20"/>
          <w:szCs w:val="20"/>
        </w:rPr>
      </w:pPr>
    </w:p>
    <w:p w14:paraId="5007A7E6" w14:textId="6ED8B140" w:rsidR="00D54FA2" w:rsidRDefault="00D54FA2" w:rsidP="00CA3135">
      <w:pPr>
        <w:rPr>
          <w:rFonts w:ascii="Verdana" w:hAnsi="Verdana"/>
          <w:color w:val="000000" w:themeColor="text1"/>
          <w:sz w:val="20"/>
          <w:szCs w:val="20"/>
        </w:rPr>
      </w:pPr>
    </w:p>
    <w:p w14:paraId="168B6145" w14:textId="77777777" w:rsidR="00D54FA2" w:rsidRDefault="00D54FA2" w:rsidP="00CA3135">
      <w:pPr>
        <w:rPr>
          <w:rFonts w:ascii="Verdana" w:hAnsi="Verdana"/>
          <w:color w:val="000000" w:themeColor="text1"/>
          <w:sz w:val="20"/>
          <w:szCs w:val="20"/>
        </w:rPr>
      </w:pPr>
    </w:p>
    <w:p w14:paraId="5B49E027" w14:textId="77777777" w:rsidR="00D54FA2" w:rsidRDefault="00D54FA2" w:rsidP="00CA3135">
      <w:pPr>
        <w:rPr>
          <w:rFonts w:ascii="Verdana" w:hAnsi="Verdana"/>
          <w:color w:val="000000" w:themeColor="text1"/>
          <w:sz w:val="20"/>
          <w:szCs w:val="20"/>
        </w:rPr>
      </w:pPr>
    </w:p>
    <w:p w14:paraId="103CD60A" w14:textId="5BF70588" w:rsidR="00D54FA2" w:rsidRDefault="00D54FA2" w:rsidP="00CA3135">
      <w:pPr>
        <w:rPr>
          <w:rFonts w:ascii="Verdana" w:hAnsi="Verdana"/>
          <w:color w:val="000000" w:themeColor="text1"/>
          <w:sz w:val="20"/>
          <w:szCs w:val="20"/>
        </w:rPr>
      </w:pPr>
    </w:p>
    <w:p w14:paraId="5D06A26E" w14:textId="77777777" w:rsidR="00D54FA2" w:rsidRDefault="00D54FA2" w:rsidP="00CA3135">
      <w:pPr>
        <w:rPr>
          <w:rFonts w:ascii="Verdana" w:hAnsi="Verdana"/>
          <w:color w:val="000000" w:themeColor="text1"/>
          <w:sz w:val="20"/>
          <w:szCs w:val="20"/>
        </w:rPr>
      </w:pPr>
    </w:p>
    <w:p w14:paraId="20B03593" w14:textId="464A1BC8" w:rsidR="00D54FA2" w:rsidRDefault="00D54FA2" w:rsidP="00CA3135">
      <w:pPr>
        <w:rPr>
          <w:rFonts w:ascii="Verdana" w:hAnsi="Verdana"/>
          <w:color w:val="000000" w:themeColor="text1"/>
          <w:sz w:val="20"/>
          <w:szCs w:val="20"/>
        </w:rPr>
      </w:pPr>
    </w:p>
    <w:p w14:paraId="6B8F30A6" w14:textId="18DB24E6" w:rsidR="00D54FA2" w:rsidRDefault="00D54FA2" w:rsidP="00CA3135">
      <w:pPr>
        <w:rPr>
          <w:rFonts w:ascii="Verdana" w:hAnsi="Verdana"/>
          <w:color w:val="000000" w:themeColor="text1"/>
          <w:sz w:val="20"/>
          <w:szCs w:val="20"/>
        </w:rPr>
      </w:pPr>
    </w:p>
    <w:p w14:paraId="0E5EBB3D" w14:textId="6F00E5E4" w:rsidR="00D54FA2" w:rsidRDefault="00D54FA2" w:rsidP="00CA3135">
      <w:pPr>
        <w:rPr>
          <w:rFonts w:ascii="Verdana" w:hAnsi="Verdana"/>
          <w:color w:val="000000" w:themeColor="text1"/>
          <w:sz w:val="20"/>
          <w:szCs w:val="20"/>
        </w:rPr>
      </w:pPr>
    </w:p>
    <w:p w14:paraId="6F345873" w14:textId="64BA0E4B" w:rsidR="00D54FA2" w:rsidRDefault="00D54FA2" w:rsidP="00CA3135">
      <w:pPr>
        <w:rPr>
          <w:rFonts w:ascii="Verdana" w:hAnsi="Verdana"/>
          <w:color w:val="000000" w:themeColor="text1"/>
          <w:sz w:val="20"/>
          <w:szCs w:val="20"/>
        </w:rPr>
      </w:pPr>
    </w:p>
    <w:p w14:paraId="124E4305" w14:textId="59A1BC84" w:rsidR="00D54FA2" w:rsidRDefault="00361A75" w:rsidP="00CA3135">
      <w:pPr>
        <w:rPr>
          <w:rFonts w:ascii="Verdana" w:hAnsi="Verdana"/>
          <w:color w:val="000000" w:themeColor="text1"/>
          <w:sz w:val="20"/>
          <w:szCs w:val="20"/>
        </w:rPr>
      </w:pPr>
      <w:r>
        <w:rPr>
          <w:rFonts w:ascii="Verdana" w:hAnsi="Verdana"/>
          <w:noProof/>
          <w:color w:val="000000" w:themeColor="text1"/>
          <w:sz w:val="20"/>
          <w:szCs w:val="20"/>
        </w:rPr>
        <w:drawing>
          <wp:anchor distT="0" distB="0" distL="114300" distR="114300" simplePos="0" relativeHeight="251661312" behindDoc="1" locked="0" layoutInCell="1" allowOverlap="1" wp14:anchorId="7727CD35" wp14:editId="18083701">
            <wp:simplePos x="0" y="0"/>
            <wp:positionH relativeFrom="column">
              <wp:posOffset>12065</wp:posOffset>
            </wp:positionH>
            <wp:positionV relativeFrom="page">
              <wp:posOffset>5148580</wp:posOffset>
            </wp:positionV>
            <wp:extent cx="5095240" cy="3987800"/>
            <wp:effectExtent l="0" t="0" r="0" b="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27 at 2.16.57 PM.png"/>
                    <pic:cNvPicPr/>
                  </pic:nvPicPr>
                  <pic:blipFill>
                    <a:blip r:embed="rId10">
                      <a:extLst>
                        <a:ext uri="{28A0092B-C50C-407E-A947-70E740481C1C}">
                          <a14:useLocalDpi xmlns:a14="http://schemas.microsoft.com/office/drawing/2010/main" val="0"/>
                        </a:ext>
                      </a:extLst>
                    </a:blip>
                    <a:stretch>
                      <a:fillRect/>
                    </a:stretch>
                  </pic:blipFill>
                  <pic:spPr>
                    <a:xfrm>
                      <a:off x="0" y="0"/>
                      <a:ext cx="5095240" cy="3987800"/>
                    </a:xfrm>
                    <a:prstGeom prst="rect">
                      <a:avLst/>
                    </a:prstGeom>
                  </pic:spPr>
                </pic:pic>
              </a:graphicData>
            </a:graphic>
            <wp14:sizeRelH relativeFrom="page">
              <wp14:pctWidth>0</wp14:pctWidth>
            </wp14:sizeRelH>
            <wp14:sizeRelV relativeFrom="page">
              <wp14:pctHeight>0</wp14:pctHeight>
            </wp14:sizeRelV>
          </wp:anchor>
        </w:drawing>
      </w:r>
    </w:p>
    <w:p w14:paraId="116F5700" w14:textId="01D4BEA0" w:rsidR="00D54FA2" w:rsidRDefault="00D54FA2" w:rsidP="00CA3135">
      <w:pPr>
        <w:rPr>
          <w:rFonts w:ascii="Verdana" w:hAnsi="Verdana"/>
          <w:color w:val="000000" w:themeColor="text1"/>
          <w:sz w:val="20"/>
          <w:szCs w:val="20"/>
        </w:rPr>
      </w:pPr>
    </w:p>
    <w:p w14:paraId="1E2B0D8A" w14:textId="5C11F5F2" w:rsidR="00D54FA2" w:rsidRDefault="00D54FA2" w:rsidP="00CA3135">
      <w:pPr>
        <w:rPr>
          <w:rFonts w:ascii="Verdana" w:hAnsi="Verdana"/>
          <w:color w:val="000000" w:themeColor="text1"/>
          <w:sz w:val="20"/>
          <w:szCs w:val="20"/>
        </w:rPr>
      </w:pPr>
    </w:p>
    <w:p w14:paraId="4A865A18" w14:textId="0AC3590B" w:rsidR="00D54FA2" w:rsidRDefault="00D54FA2" w:rsidP="00CA3135">
      <w:pPr>
        <w:rPr>
          <w:rFonts w:ascii="Verdana" w:hAnsi="Verdana"/>
          <w:color w:val="000000" w:themeColor="text1"/>
          <w:sz w:val="20"/>
          <w:szCs w:val="20"/>
        </w:rPr>
      </w:pPr>
    </w:p>
    <w:p w14:paraId="258C106D" w14:textId="2656B253" w:rsidR="00922103" w:rsidRPr="00CA3135" w:rsidRDefault="00361A75" w:rsidP="00CA3135">
      <w:pPr>
        <w:rPr>
          <w:rFonts w:ascii="Verdana" w:eastAsiaTheme="majorEastAsia" w:hAnsi="Verdana" w:cstheme="majorBidi"/>
          <w:color w:val="2F5496" w:themeColor="accent1" w:themeShade="BF"/>
          <w:sz w:val="20"/>
          <w:szCs w:val="20"/>
        </w:rPr>
      </w:pPr>
      <w:r>
        <w:rPr>
          <w:noProof/>
        </w:rPr>
        <mc:AlternateContent>
          <mc:Choice Requires="wps">
            <w:drawing>
              <wp:anchor distT="0" distB="0" distL="114300" distR="114300" simplePos="0" relativeHeight="251664384" behindDoc="1" locked="0" layoutInCell="1" allowOverlap="1" wp14:anchorId="1AE3A87E" wp14:editId="74D1AD04">
                <wp:simplePos x="0" y="0"/>
                <wp:positionH relativeFrom="column">
                  <wp:posOffset>247650</wp:posOffset>
                </wp:positionH>
                <wp:positionV relativeFrom="paragraph">
                  <wp:posOffset>3261360</wp:posOffset>
                </wp:positionV>
                <wp:extent cx="5095240" cy="635"/>
                <wp:effectExtent l="0" t="0" r="0" b="0"/>
                <wp:wrapTight wrapText="bothSides">
                  <wp:wrapPolygon edited="0">
                    <wp:start x="0" y="0"/>
                    <wp:lineTo x="0" y="20167"/>
                    <wp:lineTo x="21535" y="20167"/>
                    <wp:lineTo x="2153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095240" cy="635"/>
                        </a:xfrm>
                        <a:prstGeom prst="rect">
                          <a:avLst/>
                        </a:prstGeom>
                        <a:solidFill>
                          <a:prstClr val="white"/>
                        </a:solidFill>
                        <a:ln>
                          <a:noFill/>
                        </a:ln>
                      </wps:spPr>
                      <wps:txbx>
                        <w:txbxContent>
                          <w:p w14:paraId="20231224" w14:textId="6E1C6C57" w:rsidR="00CD09A4" w:rsidRPr="00361A75" w:rsidRDefault="00CD09A4" w:rsidP="00361A75">
                            <w:pPr>
                              <w:pStyle w:val="Caption"/>
                              <w:rPr>
                                <w:rFonts w:ascii="Verdana" w:hAnsi="Verdana"/>
                                <w:i w:val="0"/>
                                <w:iCs w:val="0"/>
                                <w:noProof/>
                                <w:color w:val="000000" w:themeColor="text1"/>
                                <w:sz w:val="20"/>
                                <w:szCs w:val="20"/>
                              </w:rPr>
                            </w:pPr>
                            <w:r>
                              <w:t xml:space="preserve">Figure </w:t>
                            </w:r>
                            <w:fldSimple w:instr=" SEQ Figure \* ARABIC ">
                              <w:r>
                                <w:rPr>
                                  <w:noProof/>
                                </w:rPr>
                                <w:t>2</w:t>
                              </w:r>
                            </w:fldSimple>
                            <w:r>
                              <w:t xml:space="preserve"> Verbs to avoid when writing objectives because they are not measurable. Source: Utica College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AE3A87E" id="_x0000_t202" coordsize="21600,21600" o:spt="202" path="m,l,21600r21600,l21600,xe">
                <v:stroke joinstyle="miter"/>
                <v:path gradientshapeok="t" o:connecttype="rect"/>
              </v:shapetype>
              <v:shape id="Text Box 6" o:spid="_x0000_s1026" type="#_x0000_t202" style="position:absolute;margin-left:19.5pt;margin-top:256.8pt;width:401.2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" stroked="f">
                <v:textbox style="mso-fit-shape-to-text:t" inset="0,0,0,0">
                  <w:txbxContent>
                    <w:p w14:paraId="20231224" w14:textId="6E1C6C57" w:rsidR="00CD09A4" w:rsidRPr="00361A75" w:rsidRDefault="00CD09A4" w:rsidP="00361A75">
                      <w:pPr>
                        <w:pStyle w:val="Caption"/>
                        <w:rPr>
                          <w:rFonts w:ascii="Verdana" w:hAnsi="Verdana"/>
                          <w:i w:val="0"/>
                          <w:iCs w:val="0"/>
                          <w:noProof/>
                          <w:color w:val="000000" w:themeColor="text1"/>
                          <w:sz w:val="20"/>
                          <w:szCs w:val="20"/>
                        </w:rPr>
                      </w:pPr>
                      <w:r>
                        <w:t xml:space="preserve">Figure </w:t>
                      </w:r>
                      <w:fldSimple w:instr=" SEQ Figure \* ARABIC ">
                        <w:r>
                          <w:rPr>
                            <w:noProof/>
                          </w:rPr>
                          <w:t>2</w:t>
                        </w:r>
                      </w:fldSimple>
                      <w:r>
                        <w:t xml:space="preserve"> Verbs to avoid when writing objectives because they are not measurable. Source: Utica College</w:t>
                      </w:r>
                    </w:p>
                  </w:txbxContent>
                </v:textbox>
                <w10:wrap type="tight"/>
              </v:shape>
            </w:pict>
          </mc:Fallback>
        </mc:AlternateContent>
      </w:r>
      <w:r w:rsidR="00922103" w:rsidRPr="00CA3135">
        <w:rPr>
          <w:rFonts w:ascii="Verdana" w:hAnsi="Verdana"/>
          <w:sz w:val="20"/>
          <w:szCs w:val="20"/>
        </w:rPr>
        <w:br w:type="page"/>
      </w:r>
    </w:p>
    <w:p w14:paraId="59BAB88E" w14:textId="32AC6557" w:rsidR="000224FB" w:rsidRPr="004177BF" w:rsidRDefault="000224FB" w:rsidP="000224FB">
      <w:pPr>
        <w:pStyle w:val="Heading2"/>
        <w:rPr>
          <w:rFonts w:ascii="Verdana" w:hAnsi="Verdana"/>
          <w:sz w:val="24"/>
          <w:szCs w:val="24"/>
        </w:rPr>
      </w:pPr>
      <w:bookmarkStart w:id="15" w:name="_Toc68423918"/>
      <w:r w:rsidRPr="004177BF">
        <w:rPr>
          <w:rFonts w:ascii="Verdana" w:hAnsi="Verdana"/>
          <w:sz w:val="24"/>
          <w:szCs w:val="24"/>
        </w:rPr>
        <w:lastRenderedPageBreak/>
        <w:t>Managing the Grading Load</w:t>
      </w:r>
      <w:bookmarkEnd w:id="10"/>
      <w:bookmarkEnd w:id="15"/>
    </w:p>
    <w:p w14:paraId="03982A61" w14:textId="77777777" w:rsidR="0058568A" w:rsidRDefault="0058568A">
      <w:pPr>
        <w:rPr>
          <w:rFonts w:ascii="Verdana" w:hAnsi="Verdana"/>
        </w:rPr>
      </w:pPr>
    </w:p>
    <w:p w14:paraId="7F9E6BE7" w14:textId="77777777" w:rsidR="0058568A" w:rsidRDefault="0058568A" w:rsidP="0058568A">
      <w:pPr>
        <w:rPr>
          <w:rFonts w:ascii="Verdana" w:hAnsi="Verdana"/>
          <w:sz w:val="20"/>
          <w:szCs w:val="20"/>
        </w:rPr>
      </w:pPr>
      <w:r w:rsidRPr="00102EE2">
        <w:rPr>
          <w:rFonts w:ascii="Verdana" w:hAnsi="Verdana"/>
          <w:sz w:val="20"/>
          <w:szCs w:val="20"/>
        </w:rPr>
        <w:t xml:space="preserve">It can be tough </w:t>
      </w:r>
      <w:r>
        <w:rPr>
          <w:rFonts w:ascii="Verdana" w:hAnsi="Verdana"/>
          <w:sz w:val="20"/>
          <w:szCs w:val="20"/>
        </w:rPr>
        <w:t>grading all these assignments while keeping up with lesson planning, classroom management, and not to mention your own coursework! Here are some tips for managing the grading load so that your students receive timely feedback and that will hopefully help you feel less burdened!</w:t>
      </w:r>
    </w:p>
    <w:p w14:paraId="7B9E849C" w14:textId="77777777" w:rsidR="0058568A" w:rsidRDefault="0058568A" w:rsidP="0058568A">
      <w:pPr>
        <w:rPr>
          <w:rFonts w:ascii="Verdana" w:hAnsi="Verdana"/>
          <w:sz w:val="20"/>
          <w:szCs w:val="20"/>
        </w:rPr>
      </w:pPr>
    </w:p>
    <w:p w14:paraId="0B525314" w14:textId="77777777" w:rsidR="0058568A" w:rsidRPr="00102EE2" w:rsidRDefault="0058568A" w:rsidP="006C39A1">
      <w:pPr>
        <w:pStyle w:val="ListParagraph"/>
        <w:numPr>
          <w:ilvl w:val="0"/>
          <w:numId w:val="12"/>
        </w:numPr>
        <w:rPr>
          <w:rFonts w:ascii="Verdana" w:eastAsiaTheme="majorEastAsia" w:hAnsi="Verdana" w:cstheme="majorBidi"/>
          <w:color w:val="2F5496" w:themeColor="accent1" w:themeShade="BF"/>
          <w:sz w:val="20"/>
          <w:szCs w:val="20"/>
        </w:rPr>
      </w:pPr>
      <w:r w:rsidRPr="00102EE2">
        <w:rPr>
          <w:rFonts w:ascii="Verdana" w:hAnsi="Verdana"/>
          <w:color w:val="2F5496" w:themeColor="accent1" w:themeShade="BF"/>
          <w:sz w:val="20"/>
          <w:szCs w:val="20"/>
        </w:rPr>
        <w:t>Prioritize the skills by focusing on the learning objectives and course goals.</w:t>
      </w:r>
    </w:p>
    <w:p w14:paraId="7049EA39" w14:textId="77777777" w:rsidR="0058568A" w:rsidRDefault="0058568A" w:rsidP="0058568A">
      <w:pPr>
        <w:pStyle w:val="ListParagraph"/>
        <w:rPr>
          <w:rFonts w:ascii="Verdana" w:hAnsi="Verdana"/>
          <w:sz w:val="20"/>
          <w:szCs w:val="20"/>
        </w:rPr>
      </w:pPr>
      <w:r>
        <w:rPr>
          <w:rFonts w:ascii="Verdana" w:hAnsi="Verdana"/>
          <w:sz w:val="20"/>
          <w:szCs w:val="20"/>
        </w:rPr>
        <w:t>Time and time again, studies have shown that students often do not read our feedback as thoroughly as we’d like them to. Often, the feedback that we give is so comprehensive, but if students are already overwhelmed and see writing as a one-and-done process, it might not be the most effective use of our time!</w:t>
      </w:r>
    </w:p>
    <w:p w14:paraId="5EAB833E" w14:textId="77777777" w:rsidR="0058568A" w:rsidRDefault="0058568A" w:rsidP="0058568A">
      <w:pPr>
        <w:pStyle w:val="ListParagraph"/>
        <w:rPr>
          <w:rFonts w:ascii="Verdana" w:hAnsi="Verdana"/>
          <w:sz w:val="20"/>
          <w:szCs w:val="20"/>
        </w:rPr>
      </w:pPr>
    </w:p>
    <w:p w14:paraId="74D6C925" w14:textId="77777777" w:rsidR="0058568A" w:rsidRDefault="0058568A" w:rsidP="0058568A">
      <w:pPr>
        <w:pStyle w:val="ListParagraph"/>
        <w:rPr>
          <w:rFonts w:ascii="Verdana" w:hAnsi="Verdana"/>
          <w:sz w:val="20"/>
          <w:szCs w:val="20"/>
        </w:rPr>
      </w:pPr>
      <w:r>
        <w:rPr>
          <w:rFonts w:ascii="Verdana" w:hAnsi="Verdana"/>
          <w:sz w:val="20"/>
          <w:szCs w:val="20"/>
        </w:rPr>
        <w:t xml:space="preserve">Instead, consider isolating a couple of skills that the assignment and the unit ask the student to focus on. For example, if students are working on a summary paper, you may want to comment on things only related to the relevant skills. Don’t forget to praise what they’ve done well, too! </w:t>
      </w:r>
    </w:p>
    <w:p w14:paraId="6EEF98A9" w14:textId="77777777" w:rsidR="0058568A" w:rsidRDefault="0058568A" w:rsidP="0058568A">
      <w:pPr>
        <w:pStyle w:val="ListParagraph"/>
        <w:rPr>
          <w:rFonts w:ascii="Verdana" w:hAnsi="Verdana"/>
          <w:sz w:val="20"/>
          <w:szCs w:val="20"/>
        </w:rPr>
      </w:pPr>
    </w:p>
    <w:p w14:paraId="78C06DEC" w14:textId="77777777" w:rsidR="0058568A" w:rsidRDefault="0058568A" w:rsidP="0058568A">
      <w:pPr>
        <w:pStyle w:val="ListParagraph"/>
        <w:rPr>
          <w:rFonts w:ascii="Verdana" w:hAnsi="Verdana"/>
          <w:sz w:val="20"/>
          <w:szCs w:val="20"/>
        </w:rPr>
      </w:pPr>
      <w:r>
        <w:rPr>
          <w:rFonts w:ascii="Verdana" w:hAnsi="Verdana"/>
          <w:sz w:val="20"/>
          <w:szCs w:val="20"/>
        </w:rPr>
        <w:t>The downside is that sometimes, minor things get missed, but that’s fine. What research has found is that feedback points tend to stick with students more if:</w:t>
      </w:r>
    </w:p>
    <w:p w14:paraId="0945F18C" w14:textId="77777777" w:rsidR="0058568A" w:rsidRDefault="0058568A" w:rsidP="006C39A1">
      <w:pPr>
        <w:pStyle w:val="ListParagraph"/>
        <w:numPr>
          <w:ilvl w:val="0"/>
          <w:numId w:val="13"/>
        </w:numPr>
        <w:rPr>
          <w:rFonts w:ascii="Verdana" w:hAnsi="Verdana"/>
          <w:sz w:val="20"/>
          <w:szCs w:val="20"/>
        </w:rPr>
      </w:pPr>
      <w:r>
        <w:rPr>
          <w:rFonts w:ascii="Verdana" w:hAnsi="Verdana"/>
          <w:sz w:val="20"/>
          <w:szCs w:val="20"/>
        </w:rPr>
        <w:t xml:space="preserve">the feedback is grounded in something that has already been covered in class, </w:t>
      </w:r>
    </w:p>
    <w:p w14:paraId="5B50303F" w14:textId="77777777" w:rsidR="0058568A" w:rsidRDefault="0058568A" w:rsidP="006C39A1">
      <w:pPr>
        <w:pStyle w:val="ListParagraph"/>
        <w:numPr>
          <w:ilvl w:val="0"/>
          <w:numId w:val="13"/>
        </w:numPr>
        <w:rPr>
          <w:rFonts w:ascii="Verdana" w:hAnsi="Verdana"/>
          <w:sz w:val="20"/>
          <w:szCs w:val="20"/>
        </w:rPr>
      </w:pPr>
      <w:r>
        <w:rPr>
          <w:rFonts w:ascii="Verdana" w:hAnsi="Verdana"/>
          <w:sz w:val="20"/>
          <w:szCs w:val="20"/>
        </w:rPr>
        <w:t>there is a pattern to the errors in the writing, and</w:t>
      </w:r>
    </w:p>
    <w:p w14:paraId="2E57B70E" w14:textId="77777777" w:rsidR="0058568A" w:rsidRDefault="0058568A" w:rsidP="006C39A1">
      <w:pPr>
        <w:pStyle w:val="ListParagraph"/>
        <w:numPr>
          <w:ilvl w:val="0"/>
          <w:numId w:val="13"/>
        </w:numPr>
        <w:rPr>
          <w:rFonts w:ascii="Verdana" w:hAnsi="Verdana"/>
          <w:sz w:val="20"/>
          <w:szCs w:val="20"/>
        </w:rPr>
      </w:pPr>
      <w:r>
        <w:rPr>
          <w:rFonts w:ascii="Verdana" w:hAnsi="Verdana"/>
          <w:sz w:val="20"/>
          <w:szCs w:val="20"/>
        </w:rPr>
        <w:t>students can engage with concrete suggestions that refer to prior coursework.</w:t>
      </w:r>
    </w:p>
    <w:p w14:paraId="76166993" w14:textId="77777777" w:rsidR="0058568A" w:rsidRDefault="0058568A" w:rsidP="0058568A">
      <w:pPr>
        <w:pStyle w:val="ListParagraph"/>
        <w:rPr>
          <w:rFonts w:ascii="Verdana" w:hAnsi="Verdana"/>
          <w:sz w:val="20"/>
          <w:szCs w:val="20"/>
        </w:rPr>
      </w:pPr>
    </w:p>
    <w:p w14:paraId="54DD3645" w14:textId="77777777" w:rsidR="0058568A" w:rsidRDefault="0058568A" w:rsidP="0058568A">
      <w:pPr>
        <w:pStyle w:val="ListParagraph"/>
        <w:rPr>
          <w:rFonts w:ascii="Verdana" w:hAnsi="Verdana"/>
          <w:sz w:val="20"/>
          <w:szCs w:val="20"/>
        </w:rPr>
      </w:pPr>
      <w:r>
        <w:rPr>
          <w:rFonts w:ascii="Verdana" w:hAnsi="Verdana"/>
          <w:sz w:val="20"/>
          <w:szCs w:val="20"/>
        </w:rPr>
        <w:t>Prioritizing a couple of skills at a time does indeed have its limits, but it’ll also make your feedback purposeful and more effective.</w:t>
      </w:r>
    </w:p>
    <w:p w14:paraId="4577D74C" w14:textId="77777777" w:rsidR="0058568A" w:rsidRDefault="0058568A" w:rsidP="0058568A">
      <w:pPr>
        <w:pStyle w:val="ListParagraph"/>
        <w:rPr>
          <w:rFonts w:ascii="Verdana" w:hAnsi="Verdana"/>
          <w:sz w:val="20"/>
          <w:szCs w:val="20"/>
        </w:rPr>
      </w:pPr>
    </w:p>
    <w:p w14:paraId="218B5D79" w14:textId="77777777" w:rsidR="0058568A" w:rsidRPr="00102EE2" w:rsidRDefault="0058568A" w:rsidP="0058568A">
      <w:pPr>
        <w:pStyle w:val="ListParagraph"/>
        <w:rPr>
          <w:rFonts w:ascii="Verdana" w:hAnsi="Verdana"/>
          <w:sz w:val="20"/>
          <w:szCs w:val="20"/>
        </w:rPr>
      </w:pPr>
      <w:r>
        <w:rPr>
          <w:rFonts w:ascii="Verdana" w:hAnsi="Verdana"/>
          <w:sz w:val="20"/>
          <w:szCs w:val="20"/>
        </w:rPr>
        <w:t>(By the way, if you really want the research, just let me know! I’m happy to forward it along.)</w:t>
      </w:r>
    </w:p>
    <w:p w14:paraId="7A8D9CC8" w14:textId="77777777" w:rsidR="0058568A" w:rsidRPr="00102EE2" w:rsidRDefault="0058568A" w:rsidP="0058568A">
      <w:pPr>
        <w:pStyle w:val="ListParagraph"/>
        <w:rPr>
          <w:rFonts w:ascii="Verdana" w:eastAsiaTheme="majorEastAsia" w:hAnsi="Verdana" w:cstheme="majorBidi"/>
          <w:color w:val="2F5496" w:themeColor="accent1" w:themeShade="BF"/>
          <w:sz w:val="20"/>
          <w:szCs w:val="20"/>
        </w:rPr>
      </w:pPr>
    </w:p>
    <w:p w14:paraId="25C49CD8" w14:textId="1B204F73" w:rsidR="0058568A" w:rsidRPr="00256886" w:rsidRDefault="0058568A" w:rsidP="006C39A1">
      <w:pPr>
        <w:pStyle w:val="ListParagraph"/>
        <w:numPr>
          <w:ilvl w:val="0"/>
          <w:numId w:val="12"/>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 xml:space="preserve">Use a “quick-check” </w:t>
      </w:r>
      <w:r w:rsidR="0082267F">
        <w:rPr>
          <w:rFonts w:ascii="Verdana" w:hAnsi="Verdana"/>
          <w:color w:val="2F5496" w:themeColor="accent1" w:themeShade="BF"/>
          <w:sz w:val="20"/>
          <w:szCs w:val="20"/>
        </w:rPr>
        <w:t>list</w:t>
      </w:r>
      <w:r>
        <w:rPr>
          <w:rFonts w:ascii="Verdana" w:hAnsi="Verdana"/>
          <w:color w:val="2F5496" w:themeColor="accent1" w:themeShade="BF"/>
          <w:sz w:val="20"/>
          <w:szCs w:val="20"/>
        </w:rPr>
        <w:t xml:space="preserve"> for drafts.</w:t>
      </w:r>
    </w:p>
    <w:p w14:paraId="02C1CB70" w14:textId="77777777" w:rsidR="0058568A" w:rsidRDefault="0058568A" w:rsidP="0058568A">
      <w:pPr>
        <w:ind w:left="720"/>
        <w:rPr>
          <w:rFonts w:ascii="Verdana" w:hAnsi="Verdana"/>
          <w:sz w:val="20"/>
          <w:szCs w:val="20"/>
        </w:rPr>
      </w:pPr>
      <w:r>
        <w:rPr>
          <w:rFonts w:ascii="Verdana" w:hAnsi="Verdana"/>
          <w:sz w:val="20"/>
          <w:szCs w:val="20"/>
        </w:rPr>
        <w:t xml:space="preserve">You can establish with your students a set of criteria based on the course goals and assignment purposes that you will check for when reading their drafts. This list doesn’t have to be comprehensive, but again should focus on a specific set of skills that you have been working on in class. </w:t>
      </w:r>
    </w:p>
    <w:p w14:paraId="5FA6274E" w14:textId="77777777" w:rsidR="0058568A" w:rsidRDefault="0058568A" w:rsidP="0058568A">
      <w:pPr>
        <w:ind w:left="720"/>
        <w:rPr>
          <w:rFonts w:ascii="Verdana" w:hAnsi="Verdana"/>
          <w:sz w:val="20"/>
          <w:szCs w:val="20"/>
        </w:rPr>
      </w:pPr>
    </w:p>
    <w:p w14:paraId="043ECE35" w14:textId="6386D957" w:rsidR="0058568A" w:rsidRDefault="0058568A" w:rsidP="0058568A">
      <w:pPr>
        <w:ind w:left="720"/>
        <w:rPr>
          <w:rFonts w:ascii="Verdana" w:hAnsi="Verdana"/>
          <w:sz w:val="20"/>
          <w:szCs w:val="20"/>
        </w:rPr>
      </w:pPr>
      <w:r>
        <w:rPr>
          <w:rFonts w:ascii="Verdana" w:hAnsi="Verdana"/>
          <w:sz w:val="20"/>
          <w:szCs w:val="20"/>
        </w:rPr>
        <w:t xml:space="preserve">For example, if you are working on a rhetorical analysis, your “quick-check” </w:t>
      </w:r>
      <w:r w:rsidR="0082267F">
        <w:rPr>
          <w:rFonts w:ascii="Verdana" w:hAnsi="Verdana"/>
          <w:sz w:val="20"/>
          <w:szCs w:val="20"/>
        </w:rPr>
        <w:t>list</w:t>
      </w:r>
      <w:r>
        <w:rPr>
          <w:rFonts w:ascii="Verdana" w:hAnsi="Verdana"/>
          <w:sz w:val="20"/>
          <w:szCs w:val="20"/>
        </w:rPr>
        <w:t xml:space="preserve"> can include a </w:t>
      </w:r>
      <w:proofErr w:type="spellStart"/>
      <w:r>
        <w:rPr>
          <w:rFonts w:ascii="Verdana" w:hAnsi="Verdana"/>
          <w:sz w:val="20"/>
          <w:szCs w:val="20"/>
        </w:rPr>
        <w:t>likert</w:t>
      </w:r>
      <w:proofErr w:type="spellEnd"/>
      <w:r>
        <w:rPr>
          <w:rFonts w:ascii="Verdana" w:hAnsi="Verdana"/>
          <w:sz w:val="20"/>
          <w:szCs w:val="20"/>
        </w:rPr>
        <w:t xml:space="preserve"> scale on how well students have discussed the rhetorical appeals or connected the context and the text. And to lessen your workload, you might consider having students come up with those criteria for homework to post in a discussion board or to discuss in class.</w:t>
      </w:r>
    </w:p>
    <w:p w14:paraId="650A8DC9" w14:textId="77777777" w:rsidR="0058568A" w:rsidRPr="0082267F" w:rsidRDefault="0058568A" w:rsidP="0082267F">
      <w:pPr>
        <w:rPr>
          <w:rFonts w:ascii="Verdana" w:eastAsiaTheme="majorEastAsia" w:hAnsi="Verdana" w:cstheme="majorBidi"/>
          <w:color w:val="2F5496" w:themeColor="accent1" w:themeShade="BF"/>
          <w:sz w:val="20"/>
          <w:szCs w:val="20"/>
        </w:rPr>
      </w:pPr>
    </w:p>
    <w:p w14:paraId="60EE3EAB" w14:textId="77777777" w:rsidR="0058568A" w:rsidRPr="0090381A" w:rsidRDefault="0058568A" w:rsidP="006C39A1">
      <w:pPr>
        <w:pStyle w:val="ListParagraph"/>
        <w:numPr>
          <w:ilvl w:val="0"/>
          <w:numId w:val="12"/>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Five-at-a-Time</w:t>
      </w:r>
      <w:r>
        <w:rPr>
          <w:rFonts w:ascii="Verdana" w:hAnsi="Verdana"/>
          <w:color w:val="2F5496" w:themeColor="accent1" w:themeShade="BF"/>
          <w:sz w:val="20"/>
          <w:szCs w:val="20"/>
        </w:rPr>
        <w:br/>
      </w:r>
      <w:r w:rsidRPr="00256886">
        <w:rPr>
          <w:rFonts w:ascii="Verdana" w:hAnsi="Verdana"/>
          <w:sz w:val="20"/>
          <w:szCs w:val="20"/>
        </w:rPr>
        <w:t>Like</w:t>
      </w:r>
      <w:r>
        <w:rPr>
          <w:rFonts w:ascii="Verdana" w:hAnsi="Verdana"/>
          <w:sz w:val="20"/>
          <w:szCs w:val="20"/>
        </w:rPr>
        <w:t xml:space="preserve"> the title suggests, grade 5 papers at a time. This technique can still work even if you’re a batch grader! Your batch, instead of being 18 papers, is just smaller. </w:t>
      </w:r>
    </w:p>
    <w:p w14:paraId="2EE7207B" w14:textId="77777777" w:rsidR="0058568A" w:rsidRDefault="0058568A" w:rsidP="0058568A">
      <w:pPr>
        <w:rPr>
          <w:rFonts w:ascii="Verdana" w:eastAsiaTheme="majorEastAsia" w:hAnsi="Verdana" w:cstheme="majorBidi"/>
          <w:color w:val="2F5496" w:themeColor="accent1" w:themeShade="BF"/>
          <w:sz w:val="20"/>
          <w:szCs w:val="20"/>
        </w:rPr>
      </w:pPr>
    </w:p>
    <w:p w14:paraId="681819ED" w14:textId="73D5D9E9" w:rsidR="00DF29AE" w:rsidRPr="00E66B1A" w:rsidRDefault="0058568A" w:rsidP="0058568A">
      <w:pPr>
        <w:rPr>
          <w:rFonts w:ascii="Verdana" w:eastAsiaTheme="majorEastAsia" w:hAnsi="Verdana" w:cstheme="majorBidi"/>
          <w:color w:val="2F5496" w:themeColor="accent1" w:themeShade="BF"/>
          <w:sz w:val="26"/>
          <w:szCs w:val="26"/>
        </w:rPr>
      </w:pPr>
      <w:r w:rsidRPr="0090381A">
        <w:rPr>
          <w:rFonts w:ascii="Verdana" w:eastAsiaTheme="majorEastAsia" w:hAnsi="Verdana" w:cstheme="majorBidi"/>
          <w:sz w:val="20"/>
          <w:szCs w:val="20"/>
        </w:rPr>
        <w:t>More tips</w:t>
      </w:r>
      <w:r>
        <w:rPr>
          <w:rFonts w:ascii="Verdana" w:eastAsiaTheme="majorEastAsia" w:hAnsi="Verdana" w:cstheme="majorBidi"/>
          <w:sz w:val="20"/>
          <w:szCs w:val="20"/>
        </w:rPr>
        <w:t xml:space="preserve"> like this will be made available on our wiki (aer.uark.edu). Feel free to contribute your own if you’d like. And if you need any help, please reach out to us at the </w:t>
      </w:r>
      <w:proofErr w:type="spellStart"/>
      <w:r>
        <w:rPr>
          <w:rFonts w:ascii="Verdana" w:eastAsiaTheme="majorEastAsia" w:hAnsi="Verdana" w:cstheme="majorBidi"/>
          <w:sz w:val="20"/>
          <w:szCs w:val="20"/>
        </w:rPr>
        <w:t>Rhet</w:t>
      </w:r>
      <w:proofErr w:type="spellEnd"/>
      <w:r>
        <w:rPr>
          <w:rFonts w:ascii="Verdana" w:eastAsiaTheme="majorEastAsia" w:hAnsi="Verdana" w:cstheme="majorBidi"/>
          <w:sz w:val="20"/>
          <w:szCs w:val="20"/>
        </w:rPr>
        <w:t xml:space="preserve"> Comp Office!</w:t>
      </w:r>
      <w:r w:rsidR="00DF29AE" w:rsidRPr="00E66B1A">
        <w:rPr>
          <w:rFonts w:ascii="Verdana" w:hAnsi="Verdana"/>
        </w:rPr>
        <w:br w:type="page"/>
      </w:r>
    </w:p>
    <w:p w14:paraId="0E4FDAB5" w14:textId="77777777" w:rsidR="000224FB" w:rsidRPr="004177BF" w:rsidRDefault="000224FB" w:rsidP="000224FB">
      <w:pPr>
        <w:pStyle w:val="Heading1"/>
        <w:rPr>
          <w:rFonts w:ascii="Verdana" w:hAnsi="Verdana"/>
          <w:sz w:val="28"/>
          <w:szCs w:val="28"/>
        </w:rPr>
      </w:pPr>
      <w:bookmarkStart w:id="16" w:name="_Activities_Bank_(Ongoing"/>
      <w:bookmarkStart w:id="17" w:name="_Toc45634184"/>
      <w:bookmarkStart w:id="18" w:name="_Toc68423919"/>
      <w:bookmarkEnd w:id="16"/>
      <w:r w:rsidRPr="004177BF">
        <w:rPr>
          <w:rFonts w:ascii="Verdana" w:hAnsi="Verdana"/>
          <w:sz w:val="28"/>
          <w:szCs w:val="28"/>
        </w:rPr>
        <w:lastRenderedPageBreak/>
        <w:t>Activities Bank (A Dynamic, Running List)</w:t>
      </w:r>
      <w:bookmarkEnd w:id="17"/>
      <w:bookmarkEnd w:id="18"/>
    </w:p>
    <w:p w14:paraId="2885F9C4" w14:textId="77777777" w:rsidR="000224FB" w:rsidRPr="00AB0987" w:rsidRDefault="000224FB" w:rsidP="000224FB">
      <w:pPr>
        <w:rPr>
          <w:rFonts w:ascii="Verdana" w:hAnsi="Verdana"/>
        </w:rPr>
      </w:pPr>
    </w:p>
    <w:p w14:paraId="36CBADE5" w14:textId="77777777" w:rsidR="000224FB" w:rsidRPr="00AB0987" w:rsidRDefault="000224FB" w:rsidP="000224FB">
      <w:pPr>
        <w:rPr>
          <w:rFonts w:ascii="Verdana" w:hAnsi="Verdana"/>
          <w:sz w:val="20"/>
          <w:szCs w:val="20"/>
        </w:rPr>
      </w:pPr>
      <w:r w:rsidRPr="00AB0987">
        <w:rPr>
          <w:rFonts w:ascii="Verdana" w:hAnsi="Verdana"/>
          <w:sz w:val="20"/>
          <w:szCs w:val="20"/>
        </w:rPr>
        <w:t xml:space="preserve">The activities listed here are suggestions for increasing student engagement. They are divided by purpose and identify whether they’re for in-class or distance learning. </w:t>
      </w:r>
    </w:p>
    <w:p w14:paraId="3EDAEDED" w14:textId="77777777" w:rsidR="000224FB" w:rsidRPr="00AB0987" w:rsidRDefault="000224FB" w:rsidP="000224FB">
      <w:pPr>
        <w:rPr>
          <w:rFonts w:ascii="Verdana" w:hAnsi="Verdana"/>
          <w:sz w:val="20"/>
          <w:szCs w:val="20"/>
        </w:rPr>
      </w:pPr>
    </w:p>
    <w:p w14:paraId="6FE67EBA" w14:textId="77777777" w:rsidR="000224FB" w:rsidRDefault="000224FB" w:rsidP="000224FB">
      <w:pPr>
        <w:rPr>
          <w:rFonts w:ascii="Verdana" w:hAnsi="Verdana"/>
          <w:sz w:val="20"/>
          <w:szCs w:val="20"/>
        </w:rPr>
      </w:pPr>
      <w:r w:rsidRPr="00AB0987">
        <w:rPr>
          <w:rFonts w:ascii="Verdana" w:hAnsi="Verdana"/>
          <w:sz w:val="20"/>
          <w:szCs w:val="20"/>
        </w:rPr>
        <w:t xml:space="preserve">The activities are only a sample of what we can come up with. For a more dynamic list, consult our wiki (aer.uark.edu), which is linked through the ENGL 2003 </w:t>
      </w:r>
      <w:proofErr w:type="spellStart"/>
      <w:r w:rsidRPr="00AB0987">
        <w:rPr>
          <w:rFonts w:ascii="Verdana" w:hAnsi="Verdana"/>
          <w:sz w:val="20"/>
          <w:szCs w:val="20"/>
        </w:rPr>
        <w:t>BlackBoard</w:t>
      </w:r>
      <w:proofErr w:type="spellEnd"/>
      <w:r w:rsidRPr="00AB0987">
        <w:rPr>
          <w:rFonts w:ascii="Verdana" w:hAnsi="Verdana"/>
          <w:sz w:val="20"/>
          <w:szCs w:val="20"/>
        </w:rPr>
        <w:t>. You can also feel free to contribute your own ideas – let’s make this a running list!</w:t>
      </w:r>
    </w:p>
    <w:p w14:paraId="78989968" w14:textId="77777777" w:rsidR="000224FB" w:rsidRDefault="000224FB" w:rsidP="000224FB">
      <w:pPr>
        <w:rPr>
          <w:rFonts w:ascii="Verdana" w:hAnsi="Verdana"/>
          <w:sz w:val="20"/>
          <w:szCs w:val="20"/>
        </w:rPr>
      </w:pPr>
    </w:p>
    <w:p w14:paraId="11422418" w14:textId="77777777" w:rsidR="000224FB" w:rsidRPr="00AB0987" w:rsidRDefault="000224FB" w:rsidP="000224FB">
      <w:pPr>
        <w:rPr>
          <w:rFonts w:ascii="Verdana" w:hAnsi="Verdana"/>
          <w:sz w:val="20"/>
          <w:szCs w:val="20"/>
        </w:rPr>
      </w:pPr>
      <w:r>
        <w:rPr>
          <w:rFonts w:ascii="Verdana" w:hAnsi="Verdana"/>
          <w:sz w:val="20"/>
          <w:szCs w:val="20"/>
        </w:rPr>
        <w:t>Note: Online can refer to both asynchronous and synchronous learning.</w:t>
      </w:r>
    </w:p>
    <w:p w14:paraId="316F6331" w14:textId="77777777" w:rsidR="000224FB" w:rsidRPr="00AB0987" w:rsidRDefault="000224FB" w:rsidP="000224FB">
      <w:pPr>
        <w:rPr>
          <w:rFonts w:ascii="Verdana" w:hAnsi="Verdana"/>
        </w:rPr>
      </w:pPr>
    </w:p>
    <w:p w14:paraId="193D2AAA" w14:textId="77777777" w:rsidR="000224FB" w:rsidRPr="004177BF" w:rsidRDefault="000224FB" w:rsidP="000224FB">
      <w:pPr>
        <w:pStyle w:val="Heading2"/>
        <w:rPr>
          <w:rFonts w:ascii="Verdana" w:hAnsi="Verdana"/>
          <w:sz w:val="24"/>
          <w:szCs w:val="24"/>
        </w:rPr>
      </w:pPr>
      <w:bookmarkStart w:id="19" w:name="_Toc45634185"/>
      <w:bookmarkStart w:id="20" w:name="_Toc68423920"/>
      <w:r w:rsidRPr="004177BF">
        <w:rPr>
          <w:rFonts w:ascii="Verdana" w:hAnsi="Verdana"/>
          <w:sz w:val="24"/>
          <w:szCs w:val="24"/>
        </w:rPr>
        <w:t>Lecture Activities</w:t>
      </w:r>
      <w:bookmarkEnd w:id="19"/>
      <w:bookmarkEnd w:id="20"/>
    </w:p>
    <w:p w14:paraId="5A9A89C2" w14:textId="77777777" w:rsidR="000224FB" w:rsidRPr="005E403E" w:rsidRDefault="000224FB" w:rsidP="000224FB">
      <w:pPr>
        <w:pStyle w:val="Heading3"/>
        <w:rPr>
          <w:rFonts w:ascii="Verdana" w:hAnsi="Verdana"/>
          <w:sz w:val="22"/>
          <w:szCs w:val="22"/>
        </w:rPr>
      </w:pPr>
      <w:bookmarkStart w:id="21" w:name="_Toc45634186"/>
      <w:bookmarkStart w:id="22" w:name="_Toc68423921"/>
      <w:r w:rsidRPr="005E403E">
        <w:rPr>
          <w:rFonts w:ascii="Verdana" w:hAnsi="Verdana"/>
          <w:i/>
          <w:iCs/>
          <w:sz w:val="22"/>
          <w:szCs w:val="22"/>
        </w:rPr>
        <w:t>Short Video Clip (Online &amp; Face-to-Face Learning)</w:t>
      </w:r>
      <w:bookmarkEnd w:id="21"/>
      <w:bookmarkEnd w:id="22"/>
    </w:p>
    <w:p w14:paraId="75A3B4AF" w14:textId="77777777" w:rsidR="000224FB" w:rsidRPr="00AB0987" w:rsidRDefault="000224FB" w:rsidP="000224FB">
      <w:pPr>
        <w:rPr>
          <w:rFonts w:ascii="Verdana" w:hAnsi="Verdana"/>
          <w:sz w:val="16"/>
          <w:szCs w:val="16"/>
        </w:rPr>
      </w:pPr>
    </w:p>
    <w:p w14:paraId="24579C48"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Use a short video clip that you’ve found online to introduce a new idea or topic. Generally speaking, students find video clips with animation to be more engaging and stimulating. Of course, clips on YouTube are fine, but here are two general sources for clips. (Please feel free to grow this list!) </w:t>
      </w:r>
    </w:p>
    <w:p w14:paraId="50132FA0" w14:textId="77777777" w:rsidR="000224FB" w:rsidRPr="00AB0987" w:rsidRDefault="00C4613A" w:rsidP="006C39A1">
      <w:pPr>
        <w:pStyle w:val="ListParagraph"/>
        <w:numPr>
          <w:ilvl w:val="0"/>
          <w:numId w:val="6"/>
        </w:numPr>
        <w:rPr>
          <w:rFonts w:ascii="Verdana" w:hAnsi="Verdana"/>
          <w:sz w:val="20"/>
          <w:szCs w:val="20"/>
        </w:rPr>
      </w:pPr>
      <w:hyperlink r:id="rId11" w:history="1">
        <w:r w:rsidR="000224FB" w:rsidRPr="00AB0987">
          <w:rPr>
            <w:rStyle w:val="Hyperlink"/>
            <w:rFonts w:ascii="Verdana" w:eastAsiaTheme="majorEastAsia" w:hAnsi="Verdana"/>
            <w:sz w:val="20"/>
            <w:szCs w:val="20"/>
          </w:rPr>
          <w:t>NBC Learn: Higher Ed</w:t>
        </w:r>
      </w:hyperlink>
      <w:r w:rsidR="000224FB" w:rsidRPr="00AB0987">
        <w:rPr>
          <w:rFonts w:ascii="Verdana" w:hAnsi="Verdana"/>
          <w:sz w:val="20"/>
          <w:szCs w:val="20"/>
        </w:rPr>
        <w:t xml:space="preserve"> for clips on current events</w:t>
      </w:r>
    </w:p>
    <w:p w14:paraId="0B16F32E" w14:textId="77777777" w:rsidR="000224FB" w:rsidRPr="00AB0987" w:rsidRDefault="00C4613A" w:rsidP="006C39A1">
      <w:pPr>
        <w:pStyle w:val="ListParagraph"/>
        <w:numPr>
          <w:ilvl w:val="0"/>
          <w:numId w:val="6"/>
        </w:numPr>
        <w:rPr>
          <w:rFonts w:ascii="Verdana" w:hAnsi="Verdana"/>
          <w:sz w:val="20"/>
          <w:szCs w:val="20"/>
        </w:rPr>
      </w:pPr>
      <w:hyperlink r:id="rId12" w:history="1">
        <w:r w:rsidR="000224FB" w:rsidRPr="00AB0987">
          <w:rPr>
            <w:rStyle w:val="Hyperlink"/>
            <w:rFonts w:ascii="Verdana" w:hAnsi="Verdana"/>
            <w:sz w:val="20"/>
            <w:szCs w:val="20"/>
          </w:rPr>
          <w:t>American Rhetoric</w:t>
        </w:r>
      </w:hyperlink>
      <w:r w:rsidR="000224FB" w:rsidRPr="00AB0987">
        <w:rPr>
          <w:rFonts w:ascii="Verdana" w:hAnsi="Verdana"/>
          <w:sz w:val="20"/>
          <w:szCs w:val="20"/>
        </w:rPr>
        <w:t xml:space="preserve"> for audio and video clips taken from American speeches</w:t>
      </w:r>
    </w:p>
    <w:p w14:paraId="0A7BEE53" w14:textId="77777777" w:rsidR="000224FB" w:rsidRPr="00AB0987" w:rsidRDefault="000224FB" w:rsidP="000224FB">
      <w:pPr>
        <w:rPr>
          <w:rFonts w:ascii="Verdana" w:hAnsi="Verdana"/>
        </w:rPr>
      </w:pPr>
    </w:p>
    <w:p w14:paraId="4F72ABFC" w14:textId="77777777" w:rsidR="000224FB" w:rsidRPr="005E403E" w:rsidRDefault="000224FB" w:rsidP="000224FB">
      <w:pPr>
        <w:pStyle w:val="Heading3"/>
        <w:rPr>
          <w:rFonts w:ascii="Verdana" w:hAnsi="Verdana"/>
          <w:sz w:val="22"/>
          <w:szCs w:val="22"/>
        </w:rPr>
      </w:pPr>
      <w:bookmarkStart w:id="23" w:name="_Toc45634187"/>
      <w:bookmarkStart w:id="24" w:name="_Toc68423922"/>
      <w:r w:rsidRPr="005E403E">
        <w:rPr>
          <w:rFonts w:ascii="Verdana" w:hAnsi="Verdana"/>
          <w:i/>
          <w:iCs/>
          <w:sz w:val="22"/>
          <w:szCs w:val="22"/>
        </w:rPr>
        <w:t>Skeleton Notes (Online &amp; Face-to-Face Learning)</w:t>
      </w:r>
      <w:bookmarkEnd w:id="23"/>
      <w:bookmarkEnd w:id="24"/>
    </w:p>
    <w:p w14:paraId="7D3CC779" w14:textId="77777777" w:rsidR="000224FB" w:rsidRPr="00AB0987" w:rsidRDefault="000224FB" w:rsidP="000224FB">
      <w:pPr>
        <w:rPr>
          <w:rFonts w:ascii="Verdana" w:hAnsi="Verdana"/>
          <w:sz w:val="16"/>
          <w:szCs w:val="16"/>
        </w:rPr>
      </w:pPr>
      <w:r w:rsidRPr="00AB0987">
        <w:rPr>
          <w:rFonts w:ascii="Verdana" w:hAnsi="Verdana"/>
          <w:sz w:val="16"/>
          <w:szCs w:val="16"/>
        </w:rPr>
        <w:t>(Adapted from Belinda Richardson &amp; Debi Griffin, Bellarmine University)</w:t>
      </w:r>
    </w:p>
    <w:p w14:paraId="1FBD6080" w14:textId="77777777" w:rsidR="000224FB" w:rsidRPr="00AB0987" w:rsidRDefault="000224FB" w:rsidP="000224FB">
      <w:pPr>
        <w:rPr>
          <w:rFonts w:ascii="Verdana" w:hAnsi="Verdana"/>
          <w:sz w:val="16"/>
          <w:szCs w:val="16"/>
        </w:rPr>
      </w:pPr>
    </w:p>
    <w:p w14:paraId="3F2BC593"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Upload/distribute a handout of the key points in a recorded or live lecture. Instruct students to fill in the blanks with details from the lecture. </w:t>
      </w:r>
    </w:p>
    <w:p w14:paraId="0D475F4A" w14:textId="77777777" w:rsidR="000224FB" w:rsidRPr="00AB0987" w:rsidRDefault="000224FB" w:rsidP="000224FB">
      <w:pPr>
        <w:rPr>
          <w:rFonts w:ascii="Verdana" w:hAnsi="Verdana"/>
          <w:sz w:val="20"/>
          <w:szCs w:val="20"/>
        </w:rPr>
      </w:pPr>
    </w:p>
    <w:p w14:paraId="061F46EB"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Can be helpful for students who struggle to take notes. Can be combined with </w:t>
      </w:r>
      <w:r w:rsidRPr="00AB0987">
        <w:rPr>
          <w:rFonts w:ascii="Verdana" w:hAnsi="Verdana"/>
          <w:i/>
          <w:iCs/>
          <w:sz w:val="20"/>
          <w:szCs w:val="20"/>
        </w:rPr>
        <w:t xml:space="preserve">“One Minute Paper” or “Support a Statement” </w:t>
      </w:r>
      <w:r w:rsidRPr="00AB0987">
        <w:rPr>
          <w:rFonts w:ascii="Verdana" w:hAnsi="Verdana"/>
          <w:sz w:val="20"/>
          <w:szCs w:val="20"/>
        </w:rPr>
        <w:t>activities.</w:t>
      </w:r>
    </w:p>
    <w:p w14:paraId="78F05F36" w14:textId="77777777" w:rsidR="000224FB" w:rsidRPr="00AB0987" w:rsidRDefault="000224FB" w:rsidP="000224FB">
      <w:pPr>
        <w:rPr>
          <w:rFonts w:ascii="Verdana" w:hAnsi="Verdana"/>
        </w:rPr>
      </w:pPr>
    </w:p>
    <w:p w14:paraId="3881A383" w14:textId="77777777" w:rsidR="000224FB" w:rsidRPr="005E403E" w:rsidRDefault="000224FB" w:rsidP="000224FB">
      <w:pPr>
        <w:pStyle w:val="Heading3"/>
        <w:rPr>
          <w:rFonts w:ascii="Verdana" w:hAnsi="Verdana"/>
          <w:sz w:val="22"/>
          <w:szCs w:val="22"/>
        </w:rPr>
      </w:pPr>
      <w:bookmarkStart w:id="25" w:name="_Toc45634188"/>
      <w:bookmarkStart w:id="26" w:name="_Toc68423923"/>
      <w:r w:rsidRPr="005E403E">
        <w:rPr>
          <w:rFonts w:ascii="Verdana" w:hAnsi="Verdana"/>
          <w:i/>
          <w:iCs/>
          <w:sz w:val="22"/>
          <w:szCs w:val="22"/>
        </w:rPr>
        <w:t>One Minute Paper (Online &amp; Face-to-Face Learning)</w:t>
      </w:r>
      <w:bookmarkEnd w:id="25"/>
      <w:bookmarkEnd w:id="26"/>
    </w:p>
    <w:p w14:paraId="606AAD08" w14:textId="77777777" w:rsidR="000224FB" w:rsidRPr="00AB0987" w:rsidRDefault="000224FB" w:rsidP="000224FB">
      <w:pPr>
        <w:rPr>
          <w:rFonts w:ascii="Verdana" w:hAnsi="Verdana"/>
          <w:sz w:val="16"/>
          <w:szCs w:val="16"/>
        </w:rPr>
      </w:pPr>
      <w:r w:rsidRPr="00AB0987">
        <w:rPr>
          <w:rFonts w:ascii="Verdana" w:hAnsi="Verdana"/>
          <w:sz w:val="16"/>
          <w:szCs w:val="16"/>
        </w:rPr>
        <w:t>(Adapted from Belinda Richardson &amp; Debi Griffin, Bellarmine University)</w:t>
      </w:r>
    </w:p>
    <w:p w14:paraId="777D00F1" w14:textId="77777777" w:rsidR="000224FB" w:rsidRPr="00AB0987" w:rsidRDefault="000224FB" w:rsidP="000224FB">
      <w:pPr>
        <w:rPr>
          <w:rFonts w:ascii="Verdana" w:hAnsi="Verdana"/>
          <w:sz w:val="16"/>
          <w:szCs w:val="16"/>
        </w:rPr>
      </w:pPr>
    </w:p>
    <w:p w14:paraId="119A131E"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At the end of the lecture, have students write for one minute on 1-2 main points of the lecture. They can summarize the points, analyze them, ask questions about them, refute them, etc. </w:t>
      </w:r>
    </w:p>
    <w:p w14:paraId="5EDC1939" w14:textId="77777777" w:rsidR="000224FB" w:rsidRPr="00AB0987" w:rsidRDefault="000224FB" w:rsidP="000224FB">
      <w:pPr>
        <w:ind w:left="720"/>
        <w:rPr>
          <w:rFonts w:ascii="Verdana" w:hAnsi="Verdana"/>
          <w:sz w:val="20"/>
          <w:szCs w:val="20"/>
        </w:rPr>
      </w:pPr>
    </w:p>
    <w:p w14:paraId="3CC089CE" w14:textId="77777777" w:rsidR="000224FB" w:rsidRPr="00AB0987" w:rsidRDefault="000224FB" w:rsidP="000224FB">
      <w:pPr>
        <w:ind w:left="720"/>
        <w:rPr>
          <w:rFonts w:ascii="Verdana" w:hAnsi="Verdana"/>
          <w:sz w:val="20"/>
          <w:szCs w:val="20"/>
        </w:rPr>
      </w:pPr>
      <w:r w:rsidRPr="00AB0987">
        <w:rPr>
          <w:rFonts w:ascii="Verdana" w:hAnsi="Verdana"/>
          <w:sz w:val="20"/>
          <w:szCs w:val="20"/>
        </w:rPr>
        <w:t>Can be submitted as part of the Weekly Assessment or as part of the week’s discussion board, journal, blog, etc. Can be done individually or in pairs/groups.</w:t>
      </w:r>
    </w:p>
    <w:p w14:paraId="41738578" w14:textId="77777777" w:rsidR="000224FB" w:rsidRPr="00AB0987" w:rsidRDefault="000224FB" w:rsidP="000224FB">
      <w:pPr>
        <w:rPr>
          <w:rFonts w:ascii="Verdana" w:hAnsi="Verdana"/>
        </w:rPr>
      </w:pPr>
    </w:p>
    <w:p w14:paraId="07D41A13" w14:textId="77777777" w:rsidR="000224FB" w:rsidRPr="005E403E" w:rsidRDefault="000224FB" w:rsidP="000224FB">
      <w:pPr>
        <w:pStyle w:val="Heading3"/>
        <w:rPr>
          <w:rFonts w:ascii="Verdana" w:hAnsi="Verdana"/>
          <w:sz w:val="22"/>
          <w:szCs w:val="22"/>
        </w:rPr>
      </w:pPr>
      <w:bookmarkStart w:id="27" w:name="_Toc45634189"/>
      <w:bookmarkStart w:id="28" w:name="_Toc68423924"/>
      <w:r w:rsidRPr="005E403E">
        <w:rPr>
          <w:rFonts w:ascii="Verdana" w:hAnsi="Verdana"/>
          <w:i/>
          <w:iCs/>
          <w:sz w:val="22"/>
          <w:szCs w:val="22"/>
        </w:rPr>
        <w:t>Support a Statement (Online &amp; Face-to-Face Learning)</w:t>
      </w:r>
      <w:bookmarkEnd w:id="27"/>
      <w:bookmarkEnd w:id="28"/>
    </w:p>
    <w:p w14:paraId="6EF8F755" w14:textId="77777777" w:rsidR="000224FB" w:rsidRPr="00AB0987" w:rsidRDefault="000224FB" w:rsidP="000224FB">
      <w:pPr>
        <w:rPr>
          <w:rFonts w:ascii="Verdana" w:hAnsi="Verdana"/>
          <w:sz w:val="16"/>
          <w:szCs w:val="16"/>
        </w:rPr>
      </w:pPr>
      <w:r w:rsidRPr="00AB0987">
        <w:rPr>
          <w:rFonts w:ascii="Verdana" w:hAnsi="Verdana"/>
          <w:sz w:val="16"/>
          <w:szCs w:val="16"/>
        </w:rPr>
        <w:t>(Adapted from Belinda Richardson &amp; Debi Griffin, Bellarmine University)</w:t>
      </w:r>
    </w:p>
    <w:p w14:paraId="60356D11" w14:textId="77777777" w:rsidR="000224FB" w:rsidRPr="00AB0987" w:rsidRDefault="000224FB" w:rsidP="000224FB">
      <w:pPr>
        <w:rPr>
          <w:rFonts w:ascii="Verdana" w:hAnsi="Verdana"/>
          <w:sz w:val="16"/>
          <w:szCs w:val="16"/>
        </w:rPr>
      </w:pPr>
    </w:p>
    <w:p w14:paraId="7CA6024F"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After the lecture, provide a statement or a scenario that students must either support or refute using notes from the lecture or their readings. </w:t>
      </w:r>
    </w:p>
    <w:p w14:paraId="07B38870" w14:textId="77777777" w:rsidR="000224FB" w:rsidRPr="00AB0987" w:rsidRDefault="000224FB" w:rsidP="000224FB">
      <w:pPr>
        <w:ind w:left="720"/>
        <w:rPr>
          <w:rFonts w:ascii="Verdana" w:hAnsi="Verdana"/>
          <w:sz w:val="20"/>
          <w:szCs w:val="20"/>
        </w:rPr>
      </w:pPr>
    </w:p>
    <w:p w14:paraId="0D85EE5B" w14:textId="77777777" w:rsidR="000224FB" w:rsidRPr="00AB0987" w:rsidRDefault="000224FB" w:rsidP="000224FB">
      <w:pPr>
        <w:ind w:left="720"/>
        <w:rPr>
          <w:rFonts w:ascii="Verdana" w:hAnsi="Verdana"/>
          <w:sz w:val="20"/>
          <w:szCs w:val="20"/>
        </w:rPr>
      </w:pPr>
      <w:r w:rsidRPr="00AB0987">
        <w:rPr>
          <w:rFonts w:ascii="Verdana" w:hAnsi="Verdana"/>
          <w:sz w:val="20"/>
          <w:szCs w:val="20"/>
        </w:rPr>
        <w:t>Can be submitted as part of the Weekly Assessment or as part of the week’s discussion board, journal, blog, etc. Can be done individually or in pairs/groups.</w:t>
      </w:r>
    </w:p>
    <w:p w14:paraId="6615DF57" w14:textId="77777777" w:rsidR="000224FB" w:rsidRPr="00AB0987" w:rsidRDefault="000224FB" w:rsidP="000224FB">
      <w:pPr>
        <w:rPr>
          <w:rFonts w:ascii="Verdana" w:hAnsi="Verdana"/>
        </w:rPr>
      </w:pPr>
    </w:p>
    <w:p w14:paraId="7025F4FA" w14:textId="77777777" w:rsidR="000224FB" w:rsidRPr="00AB0987" w:rsidRDefault="000224FB" w:rsidP="000224FB">
      <w:pPr>
        <w:rPr>
          <w:rFonts w:ascii="Verdana" w:eastAsiaTheme="majorEastAsia" w:hAnsi="Verdana" w:cstheme="majorBidi"/>
          <w:i/>
          <w:iCs/>
          <w:color w:val="1F3763" w:themeColor="accent1" w:themeShade="7F"/>
        </w:rPr>
      </w:pPr>
      <w:r w:rsidRPr="00AB0987">
        <w:rPr>
          <w:rFonts w:ascii="Verdana" w:hAnsi="Verdana"/>
          <w:i/>
          <w:iCs/>
        </w:rPr>
        <w:br w:type="page"/>
      </w:r>
    </w:p>
    <w:p w14:paraId="7B341BFE" w14:textId="77777777" w:rsidR="000224FB" w:rsidRPr="005E403E" w:rsidRDefault="000224FB" w:rsidP="000224FB">
      <w:pPr>
        <w:pStyle w:val="Heading3"/>
        <w:rPr>
          <w:rFonts w:ascii="Verdana" w:hAnsi="Verdana"/>
          <w:i/>
          <w:iCs/>
          <w:sz w:val="22"/>
          <w:szCs w:val="22"/>
        </w:rPr>
      </w:pPr>
      <w:bookmarkStart w:id="29" w:name="_Toc45634190"/>
      <w:bookmarkStart w:id="30" w:name="_Toc68423925"/>
      <w:r w:rsidRPr="005E403E">
        <w:rPr>
          <w:rFonts w:ascii="Verdana" w:hAnsi="Verdana"/>
          <w:i/>
          <w:iCs/>
          <w:sz w:val="22"/>
          <w:szCs w:val="22"/>
        </w:rPr>
        <w:lastRenderedPageBreak/>
        <w:t>Guided Analysis (Online &amp; Face-to-Face Learning)</w:t>
      </w:r>
      <w:bookmarkEnd w:id="29"/>
      <w:bookmarkEnd w:id="30"/>
    </w:p>
    <w:p w14:paraId="1922E52C" w14:textId="77777777" w:rsidR="000224FB" w:rsidRPr="00AB0987" w:rsidRDefault="000224FB" w:rsidP="000224FB">
      <w:pPr>
        <w:rPr>
          <w:rFonts w:ascii="Verdana" w:hAnsi="Verdana"/>
          <w:sz w:val="16"/>
          <w:szCs w:val="16"/>
        </w:rPr>
      </w:pPr>
      <w:r w:rsidRPr="00AB0987">
        <w:rPr>
          <w:rFonts w:ascii="Verdana" w:hAnsi="Verdana"/>
          <w:sz w:val="16"/>
          <w:szCs w:val="16"/>
        </w:rPr>
        <w:t>(Adapted from the University of Waterloo)</w:t>
      </w:r>
    </w:p>
    <w:p w14:paraId="6ABE933C" w14:textId="77777777" w:rsidR="000224FB" w:rsidRPr="00AB0987" w:rsidRDefault="000224FB" w:rsidP="000224FB">
      <w:pPr>
        <w:rPr>
          <w:rFonts w:ascii="Verdana" w:hAnsi="Verdana"/>
          <w:sz w:val="16"/>
          <w:szCs w:val="16"/>
        </w:rPr>
      </w:pPr>
    </w:p>
    <w:p w14:paraId="2C23653A" w14:textId="77777777" w:rsidR="000224FB" w:rsidRPr="00AB0987" w:rsidRDefault="000224FB" w:rsidP="000224FB">
      <w:pPr>
        <w:ind w:left="720"/>
        <w:rPr>
          <w:rFonts w:ascii="Verdana" w:hAnsi="Verdana"/>
          <w:sz w:val="20"/>
          <w:szCs w:val="20"/>
        </w:rPr>
      </w:pPr>
      <w:r w:rsidRPr="00AB0987">
        <w:rPr>
          <w:rFonts w:ascii="Verdana" w:hAnsi="Verdana"/>
          <w:sz w:val="20"/>
          <w:szCs w:val="20"/>
        </w:rPr>
        <w:t>Select a document to upload/distribute/share with students for analysis in class. Perform the analysis of your document with the class, specifying your procedures, and showing students how you reach your conclusions. Allow students time to conduct their own analysis following your example.</w:t>
      </w:r>
    </w:p>
    <w:p w14:paraId="64EF2248" w14:textId="77777777" w:rsidR="000224FB" w:rsidRPr="00AB0987" w:rsidRDefault="000224FB" w:rsidP="000224FB">
      <w:pPr>
        <w:ind w:left="720"/>
        <w:rPr>
          <w:rFonts w:ascii="Verdana" w:hAnsi="Verdana"/>
          <w:sz w:val="20"/>
          <w:szCs w:val="20"/>
        </w:rPr>
      </w:pPr>
    </w:p>
    <w:p w14:paraId="4503178C" w14:textId="77777777" w:rsidR="000224FB" w:rsidRPr="00AB0987" w:rsidRDefault="000224FB" w:rsidP="000224FB">
      <w:pPr>
        <w:ind w:left="720"/>
        <w:rPr>
          <w:rFonts w:ascii="Verdana" w:hAnsi="Verdana"/>
          <w:sz w:val="20"/>
          <w:szCs w:val="20"/>
        </w:rPr>
      </w:pPr>
      <w:r w:rsidRPr="00AB0987">
        <w:rPr>
          <w:rFonts w:ascii="Verdana" w:hAnsi="Verdana"/>
          <w:sz w:val="20"/>
          <w:szCs w:val="20"/>
        </w:rPr>
        <w:t>Can be helpful for analysis, synthesis, and reflection exercises. Can be submitted as part of the Weekly Assessment or as part of the week’s discussion board, journal, blog, etc. Can be done individually or in pairs/groups.</w:t>
      </w:r>
    </w:p>
    <w:p w14:paraId="22AB2536" w14:textId="77777777" w:rsidR="000224FB" w:rsidRPr="00AB0987" w:rsidRDefault="000224FB" w:rsidP="000224FB">
      <w:pPr>
        <w:rPr>
          <w:rFonts w:ascii="Verdana" w:hAnsi="Verdana"/>
        </w:rPr>
      </w:pPr>
    </w:p>
    <w:p w14:paraId="1ABF49CF" w14:textId="77777777" w:rsidR="000224FB" w:rsidRPr="00AB0987" w:rsidRDefault="000224FB" w:rsidP="000224FB">
      <w:pPr>
        <w:rPr>
          <w:rFonts w:ascii="Verdana" w:hAnsi="Verdana"/>
        </w:rPr>
      </w:pPr>
    </w:p>
    <w:p w14:paraId="377F3EBA" w14:textId="77777777" w:rsidR="000224FB" w:rsidRPr="004177BF" w:rsidRDefault="000224FB" w:rsidP="000224FB">
      <w:pPr>
        <w:pStyle w:val="Heading2"/>
        <w:rPr>
          <w:rFonts w:ascii="Verdana" w:hAnsi="Verdana"/>
          <w:sz w:val="24"/>
          <w:szCs w:val="24"/>
        </w:rPr>
      </w:pPr>
      <w:bookmarkStart w:id="31" w:name="_Toc45634191"/>
      <w:bookmarkStart w:id="32" w:name="_Toc68423926"/>
      <w:r w:rsidRPr="004177BF">
        <w:rPr>
          <w:rFonts w:ascii="Verdana" w:hAnsi="Verdana"/>
          <w:sz w:val="24"/>
          <w:szCs w:val="24"/>
        </w:rPr>
        <w:t>Discussion (Large Group/Whole Class) Activities</w:t>
      </w:r>
      <w:bookmarkEnd w:id="31"/>
      <w:bookmarkEnd w:id="32"/>
      <w:r w:rsidRPr="004177BF">
        <w:rPr>
          <w:rFonts w:ascii="Verdana" w:hAnsi="Verdana"/>
          <w:sz w:val="24"/>
          <w:szCs w:val="24"/>
        </w:rPr>
        <w:t xml:space="preserve"> </w:t>
      </w:r>
    </w:p>
    <w:p w14:paraId="279625B6" w14:textId="77777777" w:rsidR="000224FB" w:rsidRPr="005E403E" w:rsidRDefault="000224FB" w:rsidP="000224FB">
      <w:pPr>
        <w:pStyle w:val="Heading3"/>
        <w:rPr>
          <w:rFonts w:ascii="Verdana" w:hAnsi="Verdana"/>
          <w:sz w:val="22"/>
          <w:szCs w:val="22"/>
        </w:rPr>
      </w:pPr>
      <w:bookmarkStart w:id="33" w:name="_VoiceThread_on_BlackBoard"/>
      <w:bookmarkStart w:id="34" w:name="_Toc45634192"/>
      <w:bookmarkStart w:id="35" w:name="_Toc68423927"/>
      <w:bookmarkEnd w:id="33"/>
      <w:r w:rsidRPr="005E403E">
        <w:rPr>
          <w:rFonts w:ascii="Verdana" w:hAnsi="Verdana"/>
          <w:i/>
          <w:iCs/>
          <w:sz w:val="22"/>
          <w:szCs w:val="22"/>
        </w:rPr>
        <w:t xml:space="preserve">VoiceThread on </w:t>
      </w:r>
      <w:proofErr w:type="spellStart"/>
      <w:r w:rsidRPr="005E403E">
        <w:rPr>
          <w:rFonts w:ascii="Verdana" w:hAnsi="Verdana"/>
          <w:i/>
          <w:iCs/>
          <w:sz w:val="22"/>
          <w:szCs w:val="22"/>
        </w:rPr>
        <w:t>BlackBoard</w:t>
      </w:r>
      <w:proofErr w:type="spellEnd"/>
      <w:r w:rsidRPr="005E403E">
        <w:rPr>
          <w:rFonts w:ascii="Verdana" w:hAnsi="Verdana"/>
          <w:i/>
          <w:iCs/>
          <w:sz w:val="22"/>
          <w:szCs w:val="22"/>
        </w:rPr>
        <w:t xml:space="preserve"> (Online &amp; Face-to-Face </w:t>
      </w:r>
      <w:proofErr w:type="spellStart"/>
      <w:r w:rsidRPr="005E403E">
        <w:rPr>
          <w:rFonts w:ascii="Verdana" w:hAnsi="Verdana"/>
          <w:i/>
          <w:iCs/>
          <w:sz w:val="22"/>
          <w:szCs w:val="22"/>
        </w:rPr>
        <w:t>Learnng</w:t>
      </w:r>
      <w:proofErr w:type="spellEnd"/>
      <w:r w:rsidRPr="005E403E">
        <w:rPr>
          <w:rFonts w:ascii="Verdana" w:hAnsi="Verdana"/>
          <w:i/>
          <w:iCs/>
          <w:sz w:val="22"/>
          <w:szCs w:val="22"/>
        </w:rPr>
        <w:t>)</w:t>
      </w:r>
      <w:bookmarkEnd w:id="34"/>
      <w:bookmarkEnd w:id="35"/>
    </w:p>
    <w:p w14:paraId="46317D2D" w14:textId="77777777" w:rsidR="000224FB" w:rsidRPr="00AB0987" w:rsidRDefault="000224FB" w:rsidP="000224FB">
      <w:pPr>
        <w:rPr>
          <w:rFonts w:ascii="Verdana" w:hAnsi="Verdana"/>
          <w:sz w:val="16"/>
          <w:szCs w:val="16"/>
        </w:rPr>
      </w:pPr>
    </w:p>
    <w:p w14:paraId="739BFAD1" w14:textId="77777777" w:rsidR="000224FB" w:rsidRPr="00AB0987" w:rsidRDefault="000224FB" w:rsidP="000224FB">
      <w:pPr>
        <w:ind w:left="720"/>
        <w:rPr>
          <w:rFonts w:ascii="Verdana" w:hAnsi="Verdana"/>
          <w:sz w:val="20"/>
          <w:szCs w:val="20"/>
        </w:rPr>
      </w:pPr>
      <w:r w:rsidRPr="00AB0987">
        <w:rPr>
          <w:rFonts w:ascii="Verdana" w:hAnsi="Verdana"/>
          <w:sz w:val="20"/>
          <w:szCs w:val="20"/>
        </w:rPr>
        <w:t xml:space="preserve">This online tool is integrated into </w:t>
      </w:r>
      <w:proofErr w:type="spellStart"/>
      <w:r w:rsidRPr="00AB0987">
        <w:rPr>
          <w:rFonts w:ascii="Verdana" w:hAnsi="Verdana"/>
          <w:sz w:val="20"/>
          <w:szCs w:val="20"/>
        </w:rPr>
        <w:t>BlackBoard</w:t>
      </w:r>
      <w:proofErr w:type="spellEnd"/>
      <w:r w:rsidRPr="00AB0987">
        <w:rPr>
          <w:rFonts w:ascii="Verdana" w:hAnsi="Verdana"/>
          <w:sz w:val="20"/>
          <w:szCs w:val="20"/>
        </w:rPr>
        <w:t xml:space="preserve"> and allows students to type or record an audio or video response to a topic that you choose. Students can create their own thread or respond to another peer’s comment in that thread. </w:t>
      </w:r>
    </w:p>
    <w:p w14:paraId="41F20B1A" w14:textId="77777777" w:rsidR="000224FB" w:rsidRPr="00AB0987" w:rsidRDefault="000224FB" w:rsidP="000224FB">
      <w:pPr>
        <w:ind w:left="720"/>
        <w:rPr>
          <w:rFonts w:ascii="Verdana" w:hAnsi="Verdana"/>
          <w:sz w:val="20"/>
          <w:szCs w:val="20"/>
        </w:rPr>
      </w:pPr>
    </w:p>
    <w:p w14:paraId="7DA0C2ED" w14:textId="77777777" w:rsidR="000224FB" w:rsidRPr="00AB0987" w:rsidRDefault="000224FB" w:rsidP="000224FB">
      <w:pPr>
        <w:ind w:left="720"/>
        <w:rPr>
          <w:rFonts w:ascii="Verdana" w:hAnsi="Verdana"/>
          <w:sz w:val="20"/>
          <w:szCs w:val="20"/>
        </w:rPr>
      </w:pPr>
      <w:r w:rsidRPr="00AB0987">
        <w:rPr>
          <w:rFonts w:ascii="Verdana" w:hAnsi="Verdana"/>
          <w:sz w:val="20"/>
          <w:szCs w:val="20"/>
        </w:rPr>
        <w:t>Can be helpful as an alternative to the discussion board, as a way for students to generate questions on homework readings, or simply as a way for remote/online students to engage with each other. Threads can be reviewed in remote/online settings via a future recorded lecture or in an upcoming face-to-face class.</w:t>
      </w:r>
    </w:p>
    <w:p w14:paraId="1B63002D" w14:textId="77777777" w:rsidR="000224FB" w:rsidRPr="00AB0987" w:rsidRDefault="000224FB" w:rsidP="000224FB">
      <w:pPr>
        <w:ind w:left="720"/>
        <w:rPr>
          <w:rFonts w:ascii="Verdana" w:hAnsi="Verdana"/>
          <w:sz w:val="20"/>
          <w:szCs w:val="20"/>
        </w:rPr>
      </w:pPr>
    </w:p>
    <w:p w14:paraId="400A7E69" w14:textId="77777777" w:rsidR="000224FB" w:rsidRPr="00AB0987" w:rsidRDefault="000224FB" w:rsidP="000224FB">
      <w:pPr>
        <w:ind w:left="720"/>
        <w:rPr>
          <w:rFonts w:ascii="Verdana" w:hAnsi="Verdana"/>
        </w:rPr>
      </w:pPr>
      <w:r w:rsidRPr="00AB0987">
        <w:rPr>
          <w:rFonts w:ascii="Verdana" w:hAnsi="Verdana"/>
          <w:sz w:val="20"/>
          <w:szCs w:val="20"/>
        </w:rPr>
        <w:t xml:space="preserve">Visit this </w:t>
      </w:r>
      <w:hyperlink r:id="rId13" w:history="1">
        <w:r w:rsidRPr="00AB0987">
          <w:rPr>
            <w:rStyle w:val="Hyperlink"/>
            <w:rFonts w:ascii="Verdana" w:hAnsi="Verdana"/>
            <w:sz w:val="20"/>
            <w:szCs w:val="20"/>
          </w:rPr>
          <w:t>University of Arkansas TIPS post on VoiceThread</w:t>
        </w:r>
      </w:hyperlink>
      <w:r w:rsidRPr="00AB0987">
        <w:rPr>
          <w:rFonts w:ascii="Verdana" w:hAnsi="Verdana"/>
          <w:sz w:val="20"/>
          <w:szCs w:val="20"/>
        </w:rPr>
        <w:t xml:space="preserve"> to see how you can set up VoiceThread for your course. Includes a video for how students would engage with it.</w:t>
      </w:r>
    </w:p>
    <w:p w14:paraId="6DA06798" w14:textId="77777777" w:rsidR="000224FB" w:rsidRPr="00AB0987" w:rsidRDefault="000224FB" w:rsidP="000224FB">
      <w:pPr>
        <w:pStyle w:val="Heading3"/>
        <w:rPr>
          <w:rFonts w:ascii="Verdana" w:hAnsi="Verdana"/>
          <w:i/>
          <w:iCs/>
        </w:rPr>
      </w:pPr>
    </w:p>
    <w:p w14:paraId="3DB3302C" w14:textId="77777777" w:rsidR="000224FB" w:rsidRPr="005E403E" w:rsidRDefault="000224FB" w:rsidP="000224FB">
      <w:pPr>
        <w:pStyle w:val="Heading3"/>
        <w:rPr>
          <w:rFonts w:ascii="Verdana" w:hAnsi="Verdana"/>
          <w:sz w:val="22"/>
          <w:szCs w:val="22"/>
        </w:rPr>
      </w:pPr>
      <w:bookmarkStart w:id="36" w:name="_Toc45634193"/>
      <w:bookmarkStart w:id="37" w:name="_Toc68423928"/>
      <w:r w:rsidRPr="005E403E">
        <w:rPr>
          <w:rFonts w:ascii="Verdana" w:hAnsi="Verdana"/>
          <w:i/>
          <w:iCs/>
          <w:sz w:val="22"/>
          <w:szCs w:val="22"/>
        </w:rPr>
        <w:t>Backchannel Discussions (Synchronous Online &amp; Face-to-Face Learning)</w:t>
      </w:r>
      <w:bookmarkEnd w:id="36"/>
      <w:bookmarkEnd w:id="37"/>
    </w:p>
    <w:p w14:paraId="1E4BEEDD" w14:textId="77777777" w:rsidR="000224FB" w:rsidRPr="00AB0987" w:rsidRDefault="000224FB" w:rsidP="000224FB">
      <w:pPr>
        <w:rPr>
          <w:rFonts w:ascii="Verdana" w:hAnsi="Verdana"/>
          <w:sz w:val="16"/>
          <w:szCs w:val="16"/>
        </w:rPr>
      </w:pPr>
      <w:r w:rsidRPr="00AB0987">
        <w:rPr>
          <w:rFonts w:ascii="Verdana" w:hAnsi="Verdana"/>
          <w:sz w:val="16"/>
          <w:szCs w:val="16"/>
        </w:rPr>
        <w:t>(</w:t>
      </w:r>
      <w:r>
        <w:rPr>
          <w:rFonts w:ascii="Verdana" w:hAnsi="Verdana"/>
          <w:sz w:val="16"/>
          <w:szCs w:val="16"/>
        </w:rPr>
        <w:t>F</w:t>
      </w:r>
      <w:r w:rsidRPr="00AB0987">
        <w:rPr>
          <w:rFonts w:ascii="Verdana" w:hAnsi="Verdana"/>
          <w:sz w:val="16"/>
          <w:szCs w:val="16"/>
        </w:rPr>
        <w:t>rom</w:t>
      </w:r>
      <w:r>
        <w:rPr>
          <w:rFonts w:ascii="Verdana" w:hAnsi="Verdana"/>
          <w:sz w:val="16"/>
          <w:szCs w:val="16"/>
        </w:rPr>
        <w:t xml:space="preserve"> “</w:t>
      </w:r>
      <w:hyperlink r:id="rId14" w:history="1">
        <w:r w:rsidRPr="00AB0987">
          <w:rPr>
            <w:rStyle w:val="Hyperlink"/>
            <w:rFonts w:ascii="Verdana" w:hAnsi="Verdana"/>
            <w:sz w:val="16"/>
            <w:szCs w:val="16"/>
          </w:rPr>
          <w:t>The Big List of Class Discussion Strategies</w:t>
        </w:r>
      </w:hyperlink>
      <w:r>
        <w:rPr>
          <w:rFonts w:ascii="Verdana" w:hAnsi="Verdana"/>
          <w:sz w:val="16"/>
          <w:szCs w:val="16"/>
        </w:rPr>
        <w:t>”</w:t>
      </w:r>
      <w:r w:rsidRPr="00AB0987">
        <w:rPr>
          <w:rFonts w:ascii="Verdana" w:hAnsi="Verdana"/>
          <w:sz w:val="16"/>
          <w:szCs w:val="16"/>
        </w:rPr>
        <w:t xml:space="preserve"> </w:t>
      </w:r>
      <w:r>
        <w:rPr>
          <w:rFonts w:ascii="Verdana" w:hAnsi="Verdana"/>
          <w:sz w:val="16"/>
          <w:szCs w:val="16"/>
        </w:rPr>
        <w:t xml:space="preserve">from </w:t>
      </w:r>
      <w:hyperlink r:id="rId15" w:history="1">
        <w:r w:rsidRPr="00AB0987">
          <w:rPr>
            <w:rStyle w:val="Hyperlink"/>
            <w:rFonts w:ascii="Verdana" w:hAnsi="Verdana"/>
            <w:sz w:val="16"/>
            <w:szCs w:val="16"/>
          </w:rPr>
          <w:t>The Cult of Pedagogy</w:t>
        </w:r>
      </w:hyperlink>
      <w:r w:rsidRPr="00AB0987">
        <w:rPr>
          <w:rFonts w:ascii="Verdana" w:hAnsi="Verdana"/>
          <w:sz w:val="16"/>
          <w:szCs w:val="16"/>
        </w:rPr>
        <w:t>)</w:t>
      </w:r>
    </w:p>
    <w:p w14:paraId="621756D2" w14:textId="77777777" w:rsidR="000224FB" w:rsidRPr="00AB0987" w:rsidRDefault="000224FB" w:rsidP="000224FB">
      <w:pPr>
        <w:rPr>
          <w:rFonts w:ascii="Verdana" w:hAnsi="Verdana"/>
          <w:sz w:val="16"/>
          <w:szCs w:val="16"/>
        </w:rPr>
      </w:pPr>
    </w:p>
    <w:p w14:paraId="346A9B85" w14:textId="77777777" w:rsidR="000224FB" w:rsidRDefault="000224FB" w:rsidP="000224FB">
      <w:pPr>
        <w:ind w:left="720"/>
        <w:rPr>
          <w:rFonts w:ascii="Verdana" w:hAnsi="Verdana"/>
          <w:sz w:val="20"/>
          <w:szCs w:val="20"/>
        </w:rPr>
      </w:pPr>
      <w:r>
        <w:rPr>
          <w:rFonts w:ascii="Verdana" w:hAnsi="Verdana"/>
          <w:sz w:val="20"/>
          <w:szCs w:val="20"/>
        </w:rPr>
        <w:t>This is a digital discussion that students can engage in while another activity is happening. During a lecture or some other activity, allow students in groups to comment on what is happening in a collaborative document</w:t>
      </w:r>
      <w:r w:rsidRPr="00AB0987">
        <w:rPr>
          <w:rFonts w:ascii="Verdana" w:hAnsi="Verdana"/>
          <w:sz w:val="20"/>
          <w:szCs w:val="20"/>
        </w:rPr>
        <w:t xml:space="preserve"> </w:t>
      </w:r>
      <w:r>
        <w:rPr>
          <w:rFonts w:ascii="Verdana" w:hAnsi="Verdana"/>
          <w:sz w:val="20"/>
          <w:szCs w:val="20"/>
        </w:rPr>
        <w:t>or chatroom. Students can respond by highlighting key points, connecting them to previous lectures, raising questions, asking their peers what they think, etc.</w:t>
      </w:r>
    </w:p>
    <w:p w14:paraId="78DD0000" w14:textId="77777777" w:rsidR="000224FB" w:rsidRDefault="000224FB" w:rsidP="000224FB">
      <w:pPr>
        <w:ind w:left="720"/>
        <w:rPr>
          <w:rFonts w:ascii="Verdana" w:hAnsi="Verdana"/>
          <w:sz w:val="20"/>
          <w:szCs w:val="20"/>
        </w:rPr>
      </w:pPr>
    </w:p>
    <w:p w14:paraId="5155F32A" w14:textId="77777777" w:rsidR="000224FB" w:rsidRPr="00AB0987" w:rsidRDefault="000224FB" w:rsidP="000224FB">
      <w:pPr>
        <w:ind w:left="720"/>
        <w:rPr>
          <w:rFonts w:ascii="Verdana" w:hAnsi="Verdana"/>
          <w:sz w:val="20"/>
          <w:szCs w:val="20"/>
        </w:rPr>
      </w:pPr>
      <w:r>
        <w:rPr>
          <w:rFonts w:ascii="Verdana" w:hAnsi="Verdana"/>
          <w:sz w:val="20"/>
          <w:szCs w:val="20"/>
        </w:rPr>
        <w:t>Can be a bit confusing at first but a quick demo should solve this. Can be beneficial for students who are reluctant participants in the traditional class discussion. Conversations can be collected for informal assessment.</w:t>
      </w:r>
    </w:p>
    <w:p w14:paraId="695E7323" w14:textId="77777777" w:rsidR="000224FB" w:rsidRPr="00AB0987" w:rsidRDefault="000224FB" w:rsidP="000224FB">
      <w:pPr>
        <w:ind w:left="720"/>
        <w:rPr>
          <w:rFonts w:ascii="Verdana" w:hAnsi="Verdana"/>
          <w:sz w:val="20"/>
          <w:szCs w:val="20"/>
        </w:rPr>
      </w:pPr>
    </w:p>
    <w:p w14:paraId="67740098" w14:textId="77777777" w:rsidR="000224FB" w:rsidRPr="005E403E" w:rsidRDefault="000224FB" w:rsidP="000224FB">
      <w:pPr>
        <w:pStyle w:val="Heading3"/>
        <w:rPr>
          <w:rFonts w:ascii="Verdana" w:hAnsi="Verdana"/>
          <w:sz w:val="22"/>
          <w:szCs w:val="22"/>
        </w:rPr>
      </w:pPr>
      <w:bookmarkStart w:id="38" w:name="_Toc45634194"/>
      <w:bookmarkStart w:id="39" w:name="_Toc68423929"/>
      <w:r w:rsidRPr="005E403E">
        <w:rPr>
          <w:rFonts w:ascii="Verdana" w:hAnsi="Verdana"/>
          <w:i/>
          <w:iCs/>
          <w:sz w:val="22"/>
          <w:szCs w:val="22"/>
        </w:rPr>
        <w:t>TQE (Online &amp; Face-to-Face Learning)</w:t>
      </w:r>
      <w:bookmarkEnd w:id="38"/>
      <w:bookmarkEnd w:id="39"/>
    </w:p>
    <w:p w14:paraId="6847C339" w14:textId="77777777" w:rsidR="000224FB" w:rsidRPr="00AB0987" w:rsidRDefault="000224FB" w:rsidP="000224FB">
      <w:pPr>
        <w:rPr>
          <w:rFonts w:ascii="Verdana" w:hAnsi="Verdana"/>
          <w:sz w:val="16"/>
          <w:szCs w:val="16"/>
        </w:rPr>
      </w:pPr>
      <w:r w:rsidRPr="00AB0987">
        <w:rPr>
          <w:rFonts w:ascii="Verdana" w:hAnsi="Verdana"/>
          <w:sz w:val="16"/>
          <w:szCs w:val="16"/>
        </w:rPr>
        <w:t>(</w:t>
      </w:r>
      <w:r>
        <w:rPr>
          <w:rFonts w:ascii="Verdana" w:hAnsi="Verdana"/>
          <w:sz w:val="16"/>
          <w:szCs w:val="16"/>
        </w:rPr>
        <w:t>F</w:t>
      </w:r>
      <w:r w:rsidRPr="00AB0987">
        <w:rPr>
          <w:rFonts w:ascii="Verdana" w:hAnsi="Verdana"/>
          <w:sz w:val="16"/>
          <w:szCs w:val="16"/>
        </w:rPr>
        <w:t>rom</w:t>
      </w:r>
      <w:r>
        <w:rPr>
          <w:rFonts w:ascii="Verdana" w:hAnsi="Verdana"/>
          <w:sz w:val="16"/>
          <w:szCs w:val="16"/>
        </w:rPr>
        <w:t xml:space="preserve"> “</w:t>
      </w:r>
      <w:hyperlink r:id="rId16" w:history="1">
        <w:r w:rsidRPr="00AB0987">
          <w:rPr>
            <w:rStyle w:val="Hyperlink"/>
            <w:rFonts w:ascii="Verdana" w:hAnsi="Verdana"/>
            <w:sz w:val="16"/>
            <w:szCs w:val="16"/>
          </w:rPr>
          <w:t>The Big List of Class Discussion Strategies</w:t>
        </w:r>
      </w:hyperlink>
      <w:r>
        <w:rPr>
          <w:rFonts w:ascii="Verdana" w:hAnsi="Verdana"/>
          <w:sz w:val="16"/>
          <w:szCs w:val="16"/>
        </w:rPr>
        <w:t>”</w:t>
      </w:r>
      <w:r w:rsidRPr="00AB0987">
        <w:rPr>
          <w:rFonts w:ascii="Verdana" w:hAnsi="Verdana"/>
          <w:sz w:val="16"/>
          <w:szCs w:val="16"/>
        </w:rPr>
        <w:t xml:space="preserve"> </w:t>
      </w:r>
      <w:r>
        <w:rPr>
          <w:rFonts w:ascii="Verdana" w:hAnsi="Verdana"/>
          <w:sz w:val="16"/>
          <w:szCs w:val="16"/>
        </w:rPr>
        <w:t xml:space="preserve">from </w:t>
      </w:r>
      <w:hyperlink r:id="rId17" w:history="1">
        <w:r w:rsidRPr="00AB0987">
          <w:rPr>
            <w:rStyle w:val="Hyperlink"/>
            <w:rFonts w:ascii="Verdana" w:hAnsi="Verdana"/>
            <w:sz w:val="16"/>
            <w:szCs w:val="16"/>
          </w:rPr>
          <w:t>The Cult of Pedagogy</w:t>
        </w:r>
      </w:hyperlink>
      <w:r w:rsidRPr="00AB0987">
        <w:rPr>
          <w:rFonts w:ascii="Verdana" w:hAnsi="Verdana"/>
          <w:sz w:val="16"/>
          <w:szCs w:val="16"/>
        </w:rPr>
        <w:t>)</w:t>
      </w:r>
    </w:p>
    <w:p w14:paraId="24195327" w14:textId="77777777" w:rsidR="000224FB" w:rsidRPr="00AB0987" w:rsidRDefault="000224FB" w:rsidP="000224FB">
      <w:pPr>
        <w:rPr>
          <w:rFonts w:ascii="Verdana" w:hAnsi="Verdana"/>
          <w:sz w:val="16"/>
          <w:szCs w:val="16"/>
        </w:rPr>
      </w:pPr>
    </w:p>
    <w:p w14:paraId="7A97B2CA" w14:textId="77777777" w:rsidR="000224FB" w:rsidRPr="00AB0987" w:rsidRDefault="000224FB" w:rsidP="000224FB">
      <w:pPr>
        <w:ind w:left="720"/>
        <w:rPr>
          <w:rFonts w:ascii="Verdana" w:hAnsi="Verdana"/>
          <w:sz w:val="20"/>
          <w:szCs w:val="20"/>
        </w:rPr>
      </w:pPr>
      <w:r>
        <w:rPr>
          <w:rFonts w:ascii="Verdana" w:hAnsi="Verdana"/>
          <w:sz w:val="20"/>
          <w:szCs w:val="20"/>
        </w:rPr>
        <w:t>Thoughts, Questions, and Epiphanies is an activity that you can use to bolster flipped learning. Invite students to post their thoughts, questions, and epiphanies on an assigned reading on a discussion board/VoiceThread. If meeting in-person, invite students to share their thoughts at the start of the class. Allow students the opportunity to address each other. For more information, check out “</w:t>
      </w:r>
      <w:hyperlink r:id="rId18" w:history="1">
        <w:r w:rsidRPr="00897343">
          <w:rPr>
            <w:rStyle w:val="Hyperlink"/>
            <w:rFonts w:ascii="Verdana" w:hAnsi="Verdana"/>
            <w:sz w:val="20"/>
            <w:szCs w:val="20"/>
          </w:rPr>
          <w:t>Deeper Class Discussions with the TQE Method</w:t>
        </w:r>
      </w:hyperlink>
      <w:r>
        <w:rPr>
          <w:rFonts w:ascii="Verdana" w:hAnsi="Verdana"/>
          <w:sz w:val="20"/>
          <w:szCs w:val="20"/>
        </w:rPr>
        <w:t xml:space="preserve">”. </w:t>
      </w:r>
    </w:p>
    <w:p w14:paraId="28B2F55B" w14:textId="77777777" w:rsidR="000224FB" w:rsidRPr="00AB0987" w:rsidRDefault="000224FB" w:rsidP="000224FB">
      <w:pPr>
        <w:rPr>
          <w:rFonts w:ascii="Verdana" w:hAnsi="Verdana"/>
        </w:rPr>
      </w:pPr>
    </w:p>
    <w:p w14:paraId="747B7534" w14:textId="77777777" w:rsidR="000224FB" w:rsidRPr="004177BF" w:rsidRDefault="000224FB" w:rsidP="000224FB">
      <w:pPr>
        <w:pStyle w:val="Heading2"/>
        <w:rPr>
          <w:rFonts w:ascii="Verdana" w:hAnsi="Verdana"/>
          <w:sz w:val="24"/>
          <w:szCs w:val="24"/>
        </w:rPr>
      </w:pPr>
      <w:bookmarkStart w:id="40" w:name="_Toc45634195"/>
      <w:bookmarkStart w:id="41" w:name="_Toc68423930"/>
      <w:r w:rsidRPr="004177BF">
        <w:rPr>
          <w:rFonts w:ascii="Verdana" w:hAnsi="Verdana"/>
          <w:sz w:val="24"/>
          <w:szCs w:val="24"/>
        </w:rPr>
        <w:lastRenderedPageBreak/>
        <w:t>Small Group Activities</w:t>
      </w:r>
      <w:bookmarkEnd w:id="40"/>
      <w:bookmarkEnd w:id="41"/>
    </w:p>
    <w:p w14:paraId="3F4C413B" w14:textId="77777777" w:rsidR="000224FB" w:rsidRPr="005E403E" w:rsidRDefault="000224FB" w:rsidP="000224FB">
      <w:pPr>
        <w:pStyle w:val="Heading3"/>
        <w:rPr>
          <w:rFonts w:ascii="Verdana" w:hAnsi="Verdana"/>
          <w:sz w:val="22"/>
          <w:szCs w:val="22"/>
        </w:rPr>
      </w:pPr>
      <w:bookmarkStart w:id="42" w:name="_Toc45634196"/>
      <w:bookmarkStart w:id="43" w:name="_Toc68423931"/>
      <w:r>
        <w:rPr>
          <w:rFonts w:ascii="Verdana" w:hAnsi="Verdana"/>
          <w:i/>
          <w:iCs/>
          <w:sz w:val="22"/>
          <w:szCs w:val="22"/>
        </w:rPr>
        <w:t>Breakout Groups</w:t>
      </w:r>
      <w:r w:rsidRPr="005E403E">
        <w:rPr>
          <w:rFonts w:ascii="Verdana" w:hAnsi="Verdana"/>
          <w:i/>
          <w:iCs/>
          <w:sz w:val="22"/>
          <w:szCs w:val="22"/>
        </w:rPr>
        <w:t xml:space="preserve"> on </w:t>
      </w:r>
      <w:proofErr w:type="spellStart"/>
      <w:r w:rsidRPr="005E403E">
        <w:rPr>
          <w:rFonts w:ascii="Verdana" w:hAnsi="Verdana"/>
          <w:i/>
          <w:iCs/>
          <w:sz w:val="22"/>
          <w:szCs w:val="22"/>
        </w:rPr>
        <w:t>BlackBoard</w:t>
      </w:r>
      <w:proofErr w:type="spellEnd"/>
      <w:r w:rsidRPr="005E403E">
        <w:rPr>
          <w:rFonts w:ascii="Verdana" w:hAnsi="Verdana"/>
          <w:i/>
          <w:iCs/>
          <w:sz w:val="22"/>
          <w:szCs w:val="22"/>
        </w:rPr>
        <w:t xml:space="preserve"> (</w:t>
      </w:r>
      <w:r>
        <w:rPr>
          <w:rFonts w:ascii="Verdana" w:hAnsi="Verdana"/>
          <w:i/>
          <w:iCs/>
          <w:sz w:val="22"/>
          <w:szCs w:val="22"/>
        </w:rPr>
        <w:t xml:space="preserve">Synchronous </w:t>
      </w:r>
      <w:r w:rsidRPr="005E403E">
        <w:rPr>
          <w:rFonts w:ascii="Verdana" w:hAnsi="Verdana"/>
          <w:i/>
          <w:iCs/>
          <w:sz w:val="22"/>
          <w:szCs w:val="22"/>
        </w:rPr>
        <w:t>Online Learn</w:t>
      </w:r>
      <w:r>
        <w:rPr>
          <w:rFonts w:ascii="Verdana" w:hAnsi="Verdana"/>
          <w:i/>
          <w:iCs/>
          <w:sz w:val="22"/>
          <w:szCs w:val="22"/>
        </w:rPr>
        <w:t>i</w:t>
      </w:r>
      <w:r w:rsidRPr="005E403E">
        <w:rPr>
          <w:rFonts w:ascii="Verdana" w:hAnsi="Verdana"/>
          <w:i/>
          <w:iCs/>
          <w:sz w:val="22"/>
          <w:szCs w:val="22"/>
        </w:rPr>
        <w:t>ng)</w:t>
      </w:r>
      <w:bookmarkEnd w:id="42"/>
      <w:bookmarkEnd w:id="43"/>
    </w:p>
    <w:p w14:paraId="6B6F394A" w14:textId="77777777" w:rsidR="000224FB" w:rsidRPr="00AB0987" w:rsidRDefault="000224FB" w:rsidP="000224FB">
      <w:pPr>
        <w:rPr>
          <w:rFonts w:ascii="Verdana" w:hAnsi="Verdana"/>
          <w:sz w:val="16"/>
          <w:szCs w:val="16"/>
        </w:rPr>
      </w:pPr>
    </w:p>
    <w:p w14:paraId="24F5C951" w14:textId="77777777" w:rsidR="000224FB" w:rsidRPr="00AB0987" w:rsidRDefault="000224FB" w:rsidP="000224FB">
      <w:pPr>
        <w:ind w:left="720"/>
        <w:rPr>
          <w:rFonts w:ascii="Verdana" w:hAnsi="Verdana"/>
          <w:sz w:val="20"/>
          <w:szCs w:val="20"/>
        </w:rPr>
      </w:pPr>
      <w:r>
        <w:rPr>
          <w:rFonts w:ascii="Verdana" w:hAnsi="Verdana"/>
          <w:sz w:val="20"/>
          <w:szCs w:val="20"/>
        </w:rPr>
        <w:t xml:space="preserve">Collaborate Ultra is </w:t>
      </w:r>
      <w:proofErr w:type="spellStart"/>
      <w:r>
        <w:rPr>
          <w:rFonts w:ascii="Verdana" w:hAnsi="Verdana"/>
          <w:sz w:val="20"/>
          <w:szCs w:val="20"/>
        </w:rPr>
        <w:t>BlackBoard’s</w:t>
      </w:r>
      <w:proofErr w:type="spellEnd"/>
      <w:r>
        <w:rPr>
          <w:rFonts w:ascii="Verdana" w:hAnsi="Verdana"/>
          <w:sz w:val="20"/>
          <w:szCs w:val="20"/>
        </w:rPr>
        <w:t xml:space="preserve"> tool for synchronous conferencing. Using Breakout Groups, you can break your class into smaller groups for deeper discussion, engagement, etc.</w:t>
      </w:r>
    </w:p>
    <w:p w14:paraId="0438DE9A" w14:textId="77777777" w:rsidR="000224FB" w:rsidRPr="00AB0987" w:rsidRDefault="000224FB" w:rsidP="000224FB">
      <w:pPr>
        <w:ind w:left="720"/>
        <w:rPr>
          <w:rFonts w:ascii="Verdana" w:hAnsi="Verdana"/>
          <w:sz w:val="20"/>
          <w:szCs w:val="20"/>
        </w:rPr>
      </w:pPr>
    </w:p>
    <w:p w14:paraId="14C079F0" w14:textId="77777777" w:rsidR="000224FB" w:rsidRPr="00AB0987" w:rsidRDefault="000224FB" w:rsidP="000224FB">
      <w:pPr>
        <w:ind w:left="720"/>
        <w:rPr>
          <w:rFonts w:ascii="Verdana" w:hAnsi="Verdana"/>
          <w:sz w:val="20"/>
          <w:szCs w:val="20"/>
        </w:rPr>
      </w:pPr>
      <w:r>
        <w:rPr>
          <w:rFonts w:ascii="Verdana" w:hAnsi="Verdana"/>
          <w:sz w:val="20"/>
          <w:szCs w:val="20"/>
        </w:rPr>
        <w:t>Many of the suggestions can be adapted to online learning with the use of the Breakout Groups function.</w:t>
      </w:r>
    </w:p>
    <w:p w14:paraId="3712A44F" w14:textId="77777777" w:rsidR="000224FB" w:rsidRPr="00AB0987" w:rsidRDefault="000224FB" w:rsidP="000224FB">
      <w:pPr>
        <w:ind w:left="720"/>
        <w:rPr>
          <w:rFonts w:ascii="Verdana" w:hAnsi="Verdana"/>
          <w:sz w:val="20"/>
          <w:szCs w:val="20"/>
        </w:rPr>
      </w:pPr>
    </w:p>
    <w:p w14:paraId="61364669" w14:textId="77777777" w:rsidR="000224FB" w:rsidRPr="00AB0987" w:rsidRDefault="000224FB" w:rsidP="000224FB">
      <w:pPr>
        <w:ind w:left="720"/>
        <w:rPr>
          <w:rFonts w:ascii="Verdana" w:hAnsi="Verdana"/>
        </w:rPr>
      </w:pPr>
      <w:r w:rsidRPr="00AB0987">
        <w:rPr>
          <w:rFonts w:ascii="Verdana" w:hAnsi="Verdana"/>
          <w:sz w:val="20"/>
          <w:szCs w:val="20"/>
        </w:rPr>
        <w:t xml:space="preserve">Visit this </w:t>
      </w:r>
      <w:proofErr w:type="spellStart"/>
      <w:r>
        <w:rPr>
          <w:rFonts w:ascii="Verdana" w:hAnsi="Verdana"/>
          <w:sz w:val="20"/>
          <w:szCs w:val="20"/>
        </w:rPr>
        <w:t>BlackBoard</w:t>
      </w:r>
      <w:proofErr w:type="spellEnd"/>
      <w:r>
        <w:rPr>
          <w:rFonts w:ascii="Verdana" w:hAnsi="Verdana"/>
          <w:sz w:val="20"/>
          <w:szCs w:val="20"/>
        </w:rPr>
        <w:t xml:space="preserve"> Tutorial on </w:t>
      </w:r>
      <w:hyperlink r:id="rId19" w:history="1">
        <w:proofErr w:type="spellStart"/>
        <w:r>
          <w:rPr>
            <w:rStyle w:val="Hyperlink"/>
            <w:rFonts w:ascii="Verdana" w:hAnsi="Verdana"/>
            <w:sz w:val="20"/>
            <w:szCs w:val="20"/>
          </w:rPr>
          <w:t>BreakOut</w:t>
        </w:r>
        <w:proofErr w:type="spellEnd"/>
        <w:r>
          <w:rPr>
            <w:rStyle w:val="Hyperlink"/>
            <w:rFonts w:ascii="Verdana" w:hAnsi="Verdana"/>
            <w:sz w:val="20"/>
            <w:szCs w:val="20"/>
          </w:rPr>
          <w:t xml:space="preserve"> Groups in Collaborate Ultra</w:t>
        </w:r>
      </w:hyperlink>
      <w:r w:rsidRPr="00AB0987">
        <w:rPr>
          <w:rFonts w:ascii="Verdana" w:hAnsi="Verdana"/>
          <w:sz w:val="20"/>
          <w:szCs w:val="20"/>
        </w:rPr>
        <w:t xml:space="preserve"> to see how you can </w:t>
      </w:r>
      <w:r>
        <w:rPr>
          <w:rFonts w:ascii="Verdana" w:hAnsi="Verdana"/>
          <w:sz w:val="20"/>
          <w:szCs w:val="20"/>
        </w:rPr>
        <w:t>manage your synchronous sessions</w:t>
      </w:r>
      <w:r w:rsidRPr="00AB0987">
        <w:rPr>
          <w:rFonts w:ascii="Verdana" w:hAnsi="Verdana"/>
          <w:sz w:val="20"/>
          <w:szCs w:val="20"/>
        </w:rPr>
        <w:t xml:space="preserve">. </w:t>
      </w:r>
    </w:p>
    <w:p w14:paraId="7A381091" w14:textId="77777777" w:rsidR="000224FB" w:rsidRDefault="000224FB" w:rsidP="000224FB"/>
    <w:p w14:paraId="44C8FA83" w14:textId="1DCF15BB" w:rsidR="004177BF" w:rsidRPr="004177BF" w:rsidRDefault="000224FB" w:rsidP="004177BF">
      <w:pPr>
        <w:rPr>
          <w:rFonts w:ascii="Verdana" w:hAnsi="Verdana"/>
          <w:sz w:val="16"/>
          <w:szCs w:val="16"/>
        </w:rPr>
      </w:pPr>
      <w:bookmarkStart w:id="44" w:name="_Toc45634197"/>
      <w:bookmarkStart w:id="45" w:name="_Toc68423932"/>
      <w:proofErr w:type="gramStart"/>
      <w:r w:rsidRPr="00EB53E8">
        <w:rPr>
          <w:rStyle w:val="Heading3Char"/>
          <w:rFonts w:ascii="Verdana" w:hAnsi="Verdana"/>
          <w:i/>
          <w:iCs/>
          <w:sz w:val="22"/>
          <w:szCs w:val="22"/>
        </w:rPr>
        <w:t>Fish Bowl</w:t>
      </w:r>
      <w:proofErr w:type="gramEnd"/>
      <w:r w:rsidRPr="00EB53E8">
        <w:rPr>
          <w:rStyle w:val="Heading3Char"/>
          <w:rFonts w:ascii="Verdana" w:hAnsi="Verdana"/>
          <w:i/>
          <w:iCs/>
          <w:sz w:val="22"/>
          <w:szCs w:val="22"/>
        </w:rPr>
        <w:t xml:space="preserve"> (</w:t>
      </w:r>
      <w:proofErr w:type="spellStart"/>
      <w:r w:rsidRPr="00EB53E8">
        <w:rPr>
          <w:rStyle w:val="Heading3Char"/>
          <w:rFonts w:ascii="Verdana" w:hAnsi="Verdana"/>
          <w:i/>
          <w:iCs/>
          <w:sz w:val="22"/>
          <w:szCs w:val="22"/>
        </w:rPr>
        <w:t>Sychronous</w:t>
      </w:r>
      <w:proofErr w:type="spellEnd"/>
      <w:r w:rsidRPr="00EB53E8">
        <w:rPr>
          <w:rStyle w:val="Heading3Char"/>
          <w:rFonts w:ascii="Verdana" w:hAnsi="Verdana"/>
          <w:i/>
          <w:iCs/>
          <w:sz w:val="22"/>
          <w:szCs w:val="22"/>
        </w:rPr>
        <w:t xml:space="preserve"> Online &amp; Face-to-Face Learning)</w:t>
      </w:r>
      <w:bookmarkEnd w:id="45"/>
      <w:r>
        <w:rPr>
          <w:rFonts w:ascii="Verdana" w:hAnsi="Verdana"/>
          <w:i/>
          <w:iCs/>
          <w:sz w:val="22"/>
          <w:szCs w:val="22"/>
        </w:rPr>
        <w:br/>
      </w:r>
      <w:r w:rsidR="004177BF" w:rsidRPr="00AB0987">
        <w:rPr>
          <w:rFonts w:ascii="Verdana" w:hAnsi="Verdana"/>
          <w:sz w:val="16"/>
          <w:szCs w:val="16"/>
        </w:rPr>
        <w:t>(</w:t>
      </w:r>
      <w:r w:rsidR="004177BF">
        <w:rPr>
          <w:rFonts w:ascii="Verdana" w:hAnsi="Verdana"/>
          <w:sz w:val="16"/>
          <w:szCs w:val="16"/>
        </w:rPr>
        <w:t>Adapted from The New York City Writing Project</w:t>
      </w:r>
      <w:r w:rsidR="004177BF" w:rsidRPr="00AB0987">
        <w:rPr>
          <w:rFonts w:ascii="Verdana" w:hAnsi="Verdana"/>
          <w:sz w:val="16"/>
          <w:szCs w:val="16"/>
        </w:rPr>
        <w:t>)</w:t>
      </w:r>
    </w:p>
    <w:bookmarkEnd w:id="44"/>
    <w:p w14:paraId="69FA3783" w14:textId="77777777" w:rsidR="000224FB" w:rsidRPr="00AB0987" w:rsidRDefault="000224FB" w:rsidP="000224FB">
      <w:pPr>
        <w:rPr>
          <w:rFonts w:ascii="Verdana" w:hAnsi="Verdana"/>
          <w:sz w:val="16"/>
          <w:szCs w:val="16"/>
        </w:rPr>
      </w:pPr>
    </w:p>
    <w:p w14:paraId="3F309154" w14:textId="77777777" w:rsidR="000224FB" w:rsidRDefault="000224FB" w:rsidP="000224FB">
      <w:pPr>
        <w:ind w:left="720"/>
        <w:rPr>
          <w:rFonts w:ascii="Verdana" w:hAnsi="Verdana"/>
          <w:sz w:val="20"/>
          <w:szCs w:val="20"/>
        </w:rPr>
      </w:pPr>
      <w:r>
        <w:rPr>
          <w:rFonts w:ascii="Verdana" w:hAnsi="Verdana"/>
          <w:sz w:val="20"/>
          <w:szCs w:val="20"/>
        </w:rPr>
        <w:t>Select a small group of 2-4 students and have them sit facing each other or in a circle. The rest of the class sit in a circle around them. The small group of students will engage in a discussion on a topic, e.g., structured peer review, etc. while the larger group of students on the outside observes what is happening and takes notes. Regroup and ask the larger group of students what went on.</w:t>
      </w:r>
    </w:p>
    <w:p w14:paraId="45441D34" w14:textId="77777777" w:rsidR="000224FB" w:rsidRDefault="000224FB" w:rsidP="000224FB">
      <w:pPr>
        <w:ind w:left="720"/>
        <w:rPr>
          <w:rFonts w:ascii="Verdana" w:hAnsi="Verdana"/>
          <w:sz w:val="20"/>
          <w:szCs w:val="20"/>
        </w:rPr>
      </w:pPr>
    </w:p>
    <w:p w14:paraId="61213DFD" w14:textId="77777777" w:rsidR="000224FB" w:rsidRDefault="000224FB" w:rsidP="000224FB">
      <w:pPr>
        <w:ind w:left="720"/>
        <w:rPr>
          <w:rFonts w:ascii="Verdana" w:hAnsi="Verdana"/>
          <w:sz w:val="20"/>
          <w:szCs w:val="20"/>
        </w:rPr>
      </w:pPr>
      <w:r>
        <w:rPr>
          <w:rFonts w:ascii="Verdana" w:hAnsi="Verdana"/>
          <w:sz w:val="20"/>
          <w:szCs w:val="20"/>
        </w:rPr>
        <w:t xml:space="preserve">This technique is great for demonstrating what you want your students to during a class activity. It is best to select the students who will be doing the demo beforehand and practice with them (or give them some sort of emailed/face-to-face guidance). </w:t>
      </w:r>
    </w:p>
    <w:p w14:paraId="5353F48A" w14:textId="77777777" w:rsidR="000224FB" w:rsidRDefault="000224FB" w:rsidP="000224FB">
      <w:pPr>
        <w:rPr>
          <w:rFonts w:ascii="Verdana" w:hAnsi="Verdana"/>
          <w:sz w:val="20"/>
          <w:szCs w:val="20"/>
        </w:rPr>
      </w:pPr>
    </w:p>
    <w:p w14:paraId="56D945F9" w14:textId="77777777" w:rsidR="000224FB" w:rsidRPr="00E871D9" w:rsidRDefault="000224FB" w:rsidP="000224FB">
      <w:pPr>
        <w:pStyle w:val="Heading3"/>
        <w:rPr>
          <w:rFonts w:ascii="Verdana" w:hAnsi="Verdana"/>
          <w:sz w:val="22"/>
          <w:szCs w:val="22"/>
        </w:rPr>
      </w:pPr>
      <w:bookmarkStart w:id="46" w:name="_Toc45634198"/>
      <w:bookmarkStart w:id="47" w:name="_Toc68423933"/>
      <w:r>
        <w:rPr>
          <w:rFonts w:ascii="Verdana" w:hAnsi="Verdana"/>
          <w:i/>
          <w:iCs/>
          <w:sz w:val="22"/>
          <w:szCs w:val="22"/>
        </w:rPr>
        <w:t>Jigsaw</w:t>
      </w:r>
      <w:r w:rsidRPr="005E403E">
        <w:rPr>
          <w:rFonts w:ascii="Verdana" w:hAnsi="Verdana"/>
          <w:i/>
          <w:iCs/>
          <w:sz w:val="22"/>
          <w:szCs w:val="22"/>
        </w:rPr>
        <w:t xml:space="preserve"> (</w:t>
      </w:r>
      <w:proofErr w:type="spellStart"/>
      <w:r>
        <w:rPr>
          <w:rFonts w:ascii="Verdana" w:hAnsi="Verdana"/>
          <w:i/>
          <w:iCs/>
          <w:sz w:val="22"/>
          <w:szCs w:val="22"/>
        </w:rPr>
        <w:t>Sychronous</w:t>
      </w:r>
      <w:proofErr w:type="spellEnd"/>
      <w:r>
        <w:rPr>
          <w:rFonts w:ascii="Verdana" w:hAnsi="Verdana"/>
          <w:i/>
          <w:iCs/>
          <w:sz w:val="22"/>
          <w:szCs w:val="22"/>
        </w:rPr>
        <w:t xml:space="preserve"> Online &amp; Face-to-Face Learning</w:t>
      </w:r>
      <w:r w:rsidRPr="005E403E">
        <w:rPr>
          <w:rFonts w:ascii="Verdana" w:hAnsi="Verdana"/>
          <w:i/>
          <w:iCs/>
          <w:sz w:val="22"/>
          <w:szCs w:val="22"/>
        </w:rPr>
        <w:t>)</w:t>
      </w:r>
      <w:bookmarkEnd w:id="46"/>
      <w:bookmarkEnd w:id="47"/>
    </w:p>
    <w:p w14:paraId="685E3440" w14:textId="77777777" w:rsidR="000224FB" w:rsidRDefault="000224FB" w:rsidP="000224FB">
      <w:pPr>
        <w:ind w:left="720"/>
        <w:rPr>
          <w:rFonts w:ascii="Verdana" w:hAnsi="Verdana"/>
          <w:sz w:val="20"/>
          <w:szCs w:val="20"/>
        </w:rPr>
      </w:pPr>
      <w:r>
        <w:rPr>
          <w:noProof/>
        </w:rPr>
        <w:drawing>
          <wp:anchor distT="0" distB="0" distL="114300" distR="114300" simplePos="0" relativeHeight="251659264" behindDoc="0" locked="0" layoutInCell="1" allowOverlap="1" wp14:anchorId="36592C3A" wp14:editId="160280FE">
            <wp:simplePos x="0" y="0"/>
            <wp:positionH relativeFrom="column">
              <wp:posOffset>2280285</wp:posOffset>
            </wp:positionH>
            <wp:positionV relativeFrom="paragraph">
              <wp:posOffset>60389</wp:posOffset>
            </wp:positionV>
            <wp:extent cx="4027170" cy="2680970"/>
            <wp:effectExtent l="12700" t="12700" r="11430" b="11430"/>
            <wp:wrapSquare wrapText="bothSides"/>
            <wp:docPr id="1" name="Picture 1" descr="Jigsaw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gsaw techniqu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7170" cy="26809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t xml:space="preserve">Create and label one grouping of students that will discuss a section of an assigned reading. Give students an allotted time for this discussion. You can provide them with a set of guided questions to discuss, or they can freely discuss what happened, generate questions to ask about what they didn’t understand, react to what did happen, etc. This group is going to become the expert on this section.  </w:t>
      </w:r>
    </w:p>
    <w:p w14:paraId="01077071" w14:textId="77777777" w:rsidR="000224FB" w:rsidRDefault="000224FB" w:rsidP="000224FB">
      <w:r>
        <w:fldChar w:fldCharType="begin"/>
      </w:r>
      <w:r>
        <w:instrText xml:space="preserve"> INCLUDEPICTURE "https://d32ogoqmya1dw8.cloudfront.net/images/NAGTWorkshops/coursedesign/tutorial/jigsaw_diagram.jpg" \* MERGEFORMATINET </w:instrText>
      </w:r>
      <w:r>
        <w:fldChar w:fldCharType="end"/>
      </w:r>
    </w:p>
    <w:p w14:paraId="157155D4" w14:textId="77777777" w:rsidR="000224FB" w:rsidRDefault="000224FB" w:rsidP="000224FB">
      <w:pPr>
        <w:ind w:left="720"/>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791B5488" wp14:editId="2886D174">
                <wp:simplePos x="0" y="0"/>
                <wp:positionH relativeFrom="column">
                  <wp:posOffset>2331085</wp:posOffset>
                </wp:positionH>
                <wp:positionV relativeFrom="paragraph">
                  <wp:posOffset>203935</wp:posOffset>
                </wp:positionV>
                <wp:extent cx="402717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4027170" cy="635"/>
                        </a:xfrm>
                        <a:prstGeom prst="rect">
                          <a:avLst/>
                        </a:prstGeom>
                        <a:solidFill>
                          <a:prstClr val="white"/>
                        </a:solidFill>
                        <a:ln>
                          <a:noFill/>
                        </a:ln>
                      </wps:spPr>
                      <wps:txbx>
                        <w:txbxContent>
                          <w:p w14:paraId="02F3AF57" w14:textId="7BFBF9A2" w:rsidR="00CD09A4" w:rsidRPr="008C665E" w:rsidRDefault="00CD09A4" w:rsidP="000224FB">
                            <w:pPr>
                              <w:pStyle w:val="Caption"/>
                              <w:rPr>
                                <w:noProof/>
                              </w:rPr>
                            </w:pP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1B5488" id="Text Box 2" o:spid="_x0000_s1027" type="#_x0000_t202" style="position:absolute;left:0;text-align:left;margin-left:183.55pt;margin-top:16.05pt;width:317.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" stroked="f">
                <v:textbox style="mso-fit-shape-to-text:t" inset="0,0,0,0">
                  <w:txbxContent>
                    <w:p w14:paraId="02F3AF57" w14:textId="7BFBF9A2" w:rsidR="00CD09A4" w:rsidRPr="008C665E" w:rsidRDefault="00CD09A4" w:rsidP="000224FB">
                      <w:pPr>
                        <w:pStyle w:val="Caption"/>
                        <w:rPr>
                          <w:noProof/>
                        </w:rPr>
                      </w:pP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v:textbox>
                <w10:wrap type="square"/>
              </v:shape>
            </w:pict>
          </mc:Fallback>
        </mc:AlternateContent>
      </w:r>
      <w:r>
        <w:rPr>
          <w:rFonts w:ascii="Verdana" w:hAnsi="Verdana"/>
          <w:sz w:val="20"/>
          <w:szCs w:val="20"/>
        </w:rPr>
        <w:t>When the allotted time is up, mix up the groups so that each new group contains one member from each original team. Students will have to share their expertise with their new group. Come back together as a whole class for students to share what they have learned.</w:t>
      </w:r>
    </w:p>
    <w:p w14:paraId="37F65107" w14:textId="77777777" w:rsidR="000224FB" w:rsidRDefault="000224FB" w:rsidP="000224FB">
      <w:pPr>
        <w:ind w:left="720"/>
        <w:rPr>
          <w:rFonts w:ascii="Verdana" w:hAnsi="Verdana"/>
          <w:sz w:val="20"/>
          <w:szCs w:val="20"/>
        </w:rPr>
      </w:pPr>
      <w:r>
        <w:rPr>
          <w:rFonts w:ascii="Verdana" w:hAnsi="Verdana"/>
          <w:sz w:val="20"/>
          <w:szCs w:val="20"/>
        </w:rPr>
        <w:lastRenderedPageBreak/>
        <w:t xml:space="preserve">Note from Katherine: This task requires a ton of preparation but is very effective as a method of flipped learning if done well. Students need to have done the reading beforehand in order to discuss it with their first group, but before that, instructors need to assess that students have indeed a decent grasp of their assigned reading. You may want to give a brief quiz or so to see if students have actually understood the reading. </w:t>
      </w:r>
    </w:p>
    <w:p w14:paraId="7F8F428F" w14:textId="77777777" w:rsidR="000224FB" w:rsidRDefault="000224FB" w:rsidP="000224FB">
      <w:pPr>
        <w:ind w:left="720"/>
        <w:rPr>
          <w:rFonts w:ascii="Verdana" w:hAnsi="Verdana"/>
          <w:sz w:val="20"/>
          <w:szCs w:val="20"/>
        </w:rPr>
      </w:pPr>
    </w:p>
    <w:p w14:paraId="35F95558" w14:textId="77777777" w:rsidR="000224FB" w:rsidRDefault="000224FB" w:rsidP="000224FB">
      <w:pPr>
        <w:ind w:left="720"/>
        <w:rPr>
          <w:rFonts w:ascii="Verdana" w:hAnsi="Verdana"/>
          <w:sz w:val="20"/>
          <w:szCs w:val="20"/>
        </w:rPr>
      </w:pPr>
      <w:r>
        <w:rPr>
          <w:rFonts w:ascii="Verdana" w:hAnsi="Verdana"/>
          <w:sz w:val="20"/>
          <w:szCs w:val="20"/>
        </w:rPr>
        <w:t>Video Description of the Jigsaw Learning Technique</w:t>
      </w:r>
    </w:p>
    <w:p w14:paraId="394BF24D" w14:textId="77777777" w:rsidR="000224FB" w:rsidRDefault="00C4613A" w:rsidP="006C39A1">
      <w:pPr>
        <w:pStyle w:val="ListParagraph"/>
        <w:numPr>
          <w:ilvl w:val="0"/>
          <w:numId w:val="8"/>
        </w:numPr>
        <w:rPr>
          <w:rFonts w:ascii="Verdana" w:hAnsi="Verdana"/>
          <w:sz w:val="20"/>
          <w:szCs w:val="20"/>
        </w:rPr>
      </w:pPr>
      <w:hyperlink r:id="rId21" w:history="1">
        <w:r w:rsidR="000224FB" w:rsidRPr="005133AB">
          <w:rPr>
            <w:rStyle w:val="Hyperlink"/>
            <w:rFonts w:ascii="Verdana" w:eastAsiaTheme="majorEastAsia" w:hAnsi="Verdana"/>
            <w:sz w:val="20"/>
            <w:szCs w:val="20"/>
          </w:rPr>
          <w:t>https://www.youtube.com/watch?v=Dvi0ZvOhZs0</w:t>
        </w:r>
      </w:hyperlink>
    </w:p>
    <w:p w14:paraId="319B4BF1" w14:textId="77777777" w:rsidR="000224FB" w:rsidRDefault="000224FB" w:rsidP="000224FB">
      <w:pPr>
        <w:rPr>
          <w:rFonts w:ascii="Verdana" w:hAnsi="Verdana"/>
          <w:sz w:val="20"/>
          <w:szCs w:val="20"/>
        </w:rPr>
      </w:pPr>
    </w:p>
    <w:p w14:paraId="2DBD1978" w14:textId="77777777" w:rsidR="000224FB" w:rsidRPr="005133AB" w:rsidRDefault="000224FB" w:rsidP="000224FB">
      <w:pPr>
        <w:ind w:left="720"/>
        <w:rPr>
          <w:rFonts w:ascii="Verdana" w:hAnsi="Verdana"/>
          <w:sz w:val="20"/>
          <w:szCs w:val="20"/>
        </w:rPr>
      </w:pPr>
      <w:r>
        <w:rPr>
          <w:rFonts w:ascii="Verdana" w:hAnsi="Verdana"/>
          <w:sz w:val="20"/>
          <w:szCs w:val="20"/>
        </w:rPr>
        <w:t>Step-by-Step Preparation (and Video) of the Jigsaw Learning Technique</w:t>
      </w:r>
    </w:p>
    <w:p w14:paraId="4A86DDEB" w14:textId="77777777" w:rsidR="000224FB" w:rsidRPr="005133AB" w:rsidRDefault="00C4613A" w:rsidP="006C39A1">
      <w:pPr>
        <w:pStyle w:val="ListParagraph"/>
        <w:numPr>
          <w:ilvl w:val="0"/>
          <w:numId w:val="8"/>
        </w:numPr>
        <w:rPr>
          <w:rFonts w:ascii="Verdana" w:hAnsi="Verdana"/>
          <w:sz w:val="20"/>
          <w:szCs w:val="20"/>
        </w:rPr>
      </w:pPr>
      <w:hyperlink r:id="rId22" w:history="1">
        <w:r w:rsidR="000224FB" w:rsidRPr="005133AB">
          <w:rPr>
            <w:rStyle w:val="Hyperlink"/>
            <w:rFonts w:ascii="Verdana" w:eastAsiaTheme="majorEastAsia" w:hAnsi="Verdana"/>
            <w:sz w:val="20"/>
            <w:szCs w:val="20"/>
          </w:rPr>
          <w:t>https://www.theteachertoolkit.com/index.php/tool/jigsaw</w:t>
        </w:r>
      </w:hyperlink>
    </w:p>
    <w:p w14:paraId="32FC6B98" w14:textId="77777777" w:rsidR="000224FB" w:rsidRDefault="000224FB" w:rsidP="000224FB"/>
    <w:p w14:paraId="18B87D4A" w14:textId="77777777" w:rsidR="000224FB" w:rsidRPr="00C538CB" w:rsidRDefault="000224FB" w:rsidP="000224FB"/>
    <w:p w14:paraId="78AB35E7" w14:textId="77777777" w:rsidR="000224FB" w:rsidRPr="004177BF" w:rsidRDefault="000224FB" w:rsidP="000224FB">
      <w:pPr>
        <w:pStyle w:val="Heading2"/>
        <w:rPr>
          <w:rFonts w:ascii="Verdana" w:hAnsi="Verdana"/>
          <w:sz w:val="24"/>
          <w:szCs w:val="24"/>
        </w:rPr>
      </w:pPr>
      <w:bookmarkStart w:id="48" w:name="_Toc45634199"/>
      <w:bookmarkStart w:id="49" w:name="_Toc68423934"/>
      <w:r w:rsidRPr="004177BF">
        <w:rPr>
          <w:rFonts w:ascii="Verdana" w:hAnsi="Verdana"/>
          <w:sz w:val="24"/>
          <w:szCs w:val="24"/>
        </w:rPr>
        <w:t>Peer Review</w:t>
      </w:r>
      <w:bookmarkEnd w:id="48"/>
      <w:bookmarkEnd w:id="49"/>
    </w:p>
    <w:p w14:paraId="5B3FDDB2" w14:textId="77777777" w:rsidR="000224FB" w:rsidRPr="00E871D9" w:rsidRDefault="000224FB" w:rsidP="000224FB">
      <w:pPr>
        <w:pStyle w:val="Heading3"/>
        <w:rPr>
          <w:rFonts w:ascii="Verdana" w:hAnsi="Verdana"/>
          <w:i/>
          <w:iCs/>
          <w:sz w:val="22"/>
          <w:szCs w:val="22"/>
        </w:rPr>
      </w:pPr>
      <w:bookmarkStart w:id="50" w:name="_Toc45634200"/>
      <w:bookmarkStart w:id="51" w:name="_Toc68423935"/>
      <w:r w:rsidRPr="00E871D9">
        <w:rPr>
          <w:rFonts w:ascii="Verdana" w:hAnsi="Verdana"/>
          <w:i/>
          <w:iCs/>
          <w:sz w:val="22"/>
          <w:szCs w:val="22"/>
        </w:rPr>
        <w:t>Response-Centered Reviews</w:t>
      </w:r>
      <w:r>
        <w:rPr>
          <w:rFonts w:ascii="Verdana" w:hAnsi="Verdana"/>
          <w:i/>
          <w:iCs/>
          <w:sz w:val="22"/>
          <w:szCs w:val="22"/>
        </w:rPr>
        <w:t xml:space="preserve"> (Synchronous Online &amp; Face-to-Face Learning)</w:t>
      </w:r>
      <w:bookmarkEnd w:id="50"/>
      <w:bookmarkEnd w:id="51"/>
    </w:p>
    <w:p w14:paraId="3C28DC64" w14:textId="77777777" w:rsidR="000224FB" w:rsidRPr="00C77D3D" w:rsidRDefault="000224FB" w:rsidP="000224FB">
      <w:pPr>
        <w:rPr>
          <w:rFonts w:ascii="Verdana" w:hAnsi="Verdana"/>
          <w:sz w:val="16"/>
          <w:szCs w:val="16"/>
        </w:rPr>
      </w:pPr>
      <w:r w:rsidRPr="00C77D3D">
        <w:rPr>
          <w:rFonts w:ascii="Verdana" w:hAnsi="Verdana"/>
          <w:sz w:val="16"/>
          <w:szCs w:val="16"/>
        </w:rPr>
        <w:t xml:space="preserve">(From John C. Bean’s </w:t>
      </w:r>
      <w:r w:rsidRPr="00C77D3D">
        <w:rPr>
          <w:rFonts w:ascii="Verdana" w:hAnsi="Verdana"/>
          <w:i/>
          <w:iCs/>
          <w:sz w:val="16"/>
          <w:szCs w:val="16"/>
        </w:rPr>
        <w:t>Engaging Ideas</w:t>
      </w:r>
      <w:r w:rsidRPr="00C77D3D">
        <w:rPr>
          <w:rFonts w:ascii="Verdana" w:hAnsi="Verdana"/>
          <w:sz w:val="16"/>
          <w:szCs w:val="16"/>
        </w:rPr>
        <w:t>, 2</w:t>
      </w:r>
      <w:r w:rsidRPr="00C77D3D">
        <w:rPr>
          <w:rFonts w:ascii="Verdana" w:hAnsi="Verdana"/>
          <w:sz w:val="16"/>
          <w:szCs w:val="16"/>
          <w:vertAlign w:val="superscript"/>
        </w:rPr>
        <w:t>nd</w:t>
      </w:r>
      <w:r w:rsidRPr="00C77D3D">
        <w:rPr>
          <w:rFonts w:ascii="Verdana" w:hAnsi="Verdana"/>
          <w:sz w:val="16"/>
          <w:szCs w:val="16"/>
        </w:rPr>
        <w:t xml:space="preserve"> edition)</w:t>
      </w:r>
    </w:p>
    <w:p w14:paraId="069BC34B" w14:textId="77777777" w:rsidR="000224FB" w:rsidRPr="00E871D9" w:rsidRDefault="000224FB" w:rsidP="000224FB">
      <w:pPr>
        <w:rPr>
          <w:rFonts w:ascii="Verdana" w:hAnsi="Verdana"/>
          <w:sz w:val="16"/>
          <w:szCs w:val="16"/>
        </w:rPr>
      </w:pPr>
    </w:p>
    <w:p w14:paraId="209FDB5B" w14:textId="77777777" w:rsidR="000224FB" w:rsidRDefault="000224FB" w:rsidP="000224FB">
      <w:pPr>
        <w:ind w:left="720"/>
        <w:rPr>
          <w:rFonts w:ascii="Verdana" w:hAnsi="Verdana"/>
          <w:sz w:val="20"/>
          <w:szCs w:val="20"/>
        </w:rPr>
      </w:pPr>
      <w:r>
        <w:rPr>
          <w:rFonts w:ascii="Verdana" w:hAnsi="Verdana"/>
          <w:sz w:val="20"/>
          <w:szCs w:val="20"/>
        </w:rPr>
        <w:t xml:space="preserve">Divide the class into groups of four. The writer reads the draft aloud or provides digital or hard copies for group members to read silently. Group members are given several minutes to take notes on their responses – they can note areas that worked well, any negative reactions (disagreements, etc.), as well as any questions that occurred while listening or reading (areas needing clarification, better evidence). </w:t>
      </w:r>
    </w:p>
    <w:p w14:paraId="2FAEF3FF" w14:textId="77777777" w:rsidR="000224FB" w:rsidRDefault="000224FB" w:rsidP="000224FB">
      <w:pPr>
        <w:ind w:left="720"/>
        <w:rPr>
          <w:rFonts w:ascii="Verdana" w:hAnsi="Verdana"/>
          <w:sz w:val="20"/>
          <w:szCs w:val="20"/>
        </w:rPr>
      </w:pPr>
    </w:p>
    <w:p w14:paraId="65D3517B" w14:textId="77777777" w:rsidR="000224FB" w:rsidRDefault="000224FB" w:rsidP="000224FB">
      <w:pPr>
        <w:ind w:left="720"/>
        <w:rPr>
          <w:rFonts w:ascii="Verdana" w:hAnsi="Verdana"/>
          <w:sz w:val="20"/>
          <w:szCs w:val="20"/>
        </w:rPr>
      </w:pPr>
      <w:r>
        <w:rPr>
          <w:rFonts w:ascii="Verdana" w:hAnsi="Verdana"/>
          <w:sz w:val="20"/>
          <w:szCs w:val="20"/>
        </w:rPr>
        <w:t xml:space="preserve">Each group member then explains what the writer they found effective/ineffective about the writing, what was clear/confusing, etc. No advice is given, only responses. During this time, the writer is not allowed to respond or make any clarifications – they are only allowed to take notes. </w:t>
      </w:r>
    </w:p>
    <w:p w14:paraId="76E9BF56" w14:textId="77777777" w:rsidR="000224FB" w:rsidRDefault="000224FB" w:rsidP="000224FB">
      <w:pPr>
        <w:ind w:left="720"/>
        <w:rPr>
          <w:rFonts w:ascii="Verdana" w:hAnsi="Verdana"/>
          <w:sz w:val="20"/>
          <w:szCs w:val="20"/>
        </w:rPr>
      </w:pPr>
    </w:p>
    <w:p w14:paraId="005E366A" w14:textId="77777777" w:rsidR="000224FB" w:rsidRDefault="000224FB" w:rsidP="000224FB">
      <w:pPr>
        <w:ind w:left="720"/>
        <w:rPr>
          <w:rFonts w:ascii="Verdana" w:hAnsi="Verdana"/>
          <w:sz w:val="20"/>
          <w:szCs w:val="20"/>
        </w:rPr>
      </w:pPr>
      <w:r>
        <w:rPr>
          <w:rFonts w:ascii="Verdana" w:hAnsi="Verdana"/>
          <w:sz w:val="20"/>
          <w:szCs w:val="20"/>
        </w:rPr>
        <w:t xml:space="preserve">Repeat until everyone in the group goes. It may be best to allot a certain amount of time for each writer. </w:t>
      </w:r>
    </w:p>
    <w:p w14:paraId="395A30D6" w14:textId="77777777" w:rsidR="000224FB" w:rsidRDefault="000224FB" w:rsidP="000224FB">
      <w:pPr>
        <w:ind w:left="720"/>
        <w:rPr>
          <w:rFonts w:ascii="Verdana" w:hAnsi="Verdana"/>
          <w:sz w:val="20"/>
          <w:szCs w:val="20"/>
        </w:rPr>
      </w:pPr>
    </w:p>
    <w:p w14:paraId="541061A7" w14:textId="77777777" w:rsidR="000224FB" w:rsidRDefault="000224FB" w:rsidP="000224FB">
      <w:pPr>
        <w:ind w:left="720"/>
        <w:rPr>
          <w:rFonts w:ascii="Verdana" w:hAnsi="Verdana"/>
          <w:sz w:val="20"/>
          <w:szCs w:val="20"/>
        </w:rPr>
      </w:pPr>
      <w:r>
        <w:rPr>
          <w:rFonts w:ascii="Verdana" w:hAnsi="Verdana"/>
          <w:sz w:val="20"/>
          <w:szCs w:val="20"/>
        </w:rPr>
        <w:t>This activity is best paired with the Fishbowl activity. When the Fishbowl demo is done first, students will have an idea of what is expected of them.</w:t>
      </w:r>
    </w:p>
    <w:p w14:paraId="137F18B7" w14:textId="77777777" w:rsidR="000224FB" w:rsidRPr="00E871D9" w:rsidRDefault="000224FB" w:rsidP="000224FB">
      <w:pPr>
        <w:ind w:left="720"/>
        <w:rPr>
          <w:rFonts w:ascii="Verdana" w:hAnsi="Verdana"/>
          <w:sz w:val="20"/>
          <w:szCs w:val="20"/>
        </w:rPr>
      </w:pPr>
    </w:p>
    <w:p w14:paraId="0DE3DE2E" w14:textId="77777777" w:rsidR="000224FB" w:rsidRPr="00F341FA" w:rsidRDefault="000224FB" w:rsidP="000224FB">
      <w:pPr>
        <w:pStyle w:val="Heading3"/>
        <w:rPr>
          <w:rFonts w:ascii="Verdana" w:hAnsi="Verdana"/>
          <w:i/>
          <w:iCs/>
          <w:sz w:val="22"/>
          <w:szCs w:val="22"/>
        </w:rPr>
      </w:pPr>
      <w:bookmarkStart w:id="52" w:name="_Toc45634201"/>
      <w:bookmarkStart w:id="53" w:name="_Toc68423936"/>
      <w:r>
        <w:rPr>
          <w:rFonts w:ascii="Verdana" w:hAnsi="Verdana"/>
          <w:i/>
          <w:iCs/>
          <w:sz w:val="22"/>
          <w:szCs w:val="22"/>
        </w:rPr>
        <w:t>The Supportive Friend (Online &amp; Face-to-Face Learning)</w:t>
      </w:r>
      <w:bookmarkEnd w:id="52"/>
      <w:bookmarkEnd w:id="53"/>
    </w:p>
    <w:p w14:paraId="79CF38F0" w14:textId="77777777" w:rsidR="000224FB" w:rsidRPr="00E871D9" w:rsidRDefault="000224FB" w:rsidP="000224FB">
      <w:pPr>
        <w:rPr>
          <w:rFonts w:ascii="Verdana" w:hAnsi="Verdana"/>
          <w:sz w:val="16"/>
          <w:szCs w:val="16"/>
        </w:rPr>
      </w:pPr>
    </w:p>
    <w:p w14:paraId="1DC8522A" w14:textId="77777777" w:rsidR="000224FB" w:rsidRDefault="000224FB" w:rsidP="000224FB">
      <w:pPr>
        <w:ind w:left="720"/>
        <w:rPr>
          <w:rFonts w:ascii="Verdana" w:hAnsi="Verdana"/>
          <w:sz w:val="20"/>
          <w:szCs w:val="20"/>
        </w:rPr>
      </w:pPr>
      <w:r>
        <w:rPr>
          <w:rFonts w:ascii="Verdana" w:hAnsi="Verdana"/>
          <w:sz w:val="20"/>
          <w:szCs w:val="20"/>
        </w:rPr>
        <w:t>Divide the class into pairs and have each pair exchange drafts with another pair. For classes with an odd number of students, one will be a group of three.</w:t>
      </w:r>
    </w:p>
    <w:p w14:paraId="2904DC37" w14:textId="77777777" w:rsidR="000224FB" w:rsidRDefault="000224FB" w:rsidP="000224FB">
      <w:pPr>
        <w:ind w:left="720"/>
        <w:rPr>
          <w:rFonts w:ascii="Verdana" w:hAnsi="Verdana"/>
          <w:sz w:val="20"/>
          <w:szCs w:val="20"/>
        </w:rPr>
      </w:pPr>
    </w:p>
    <w:p w14:paraId="3A810458" w14:textId="77777777" w:rsidR="000224FB" w:rsidRDefault="000224FB" w:rsidP="000224FB">
      <w:pPr>
        <w:ind w:left="720"/>
        <w:rPr>
          <w:rFonts w:ascii="Verdana" w:hAnsi="Verdana"/>
          <w:sz w:val="20"/>
          <w:szCs w:val="20"/>
        </w:rPr>
      </w:pPr>
      <w:r>
        <w:rPr>
          <w:rFonts w:ascii="Verdana" w:hAnsi="Verdana"/>
          <w:sz w:val="20"/>
          <w:szCs w:val="20"/>
        </w:rPr>
        <w:t>Prepare in advance a set of guidelines and/or criteria you want your writers to have focused on in their drafts. These criteria can come from the rubric, lessons, the textbook, etc. The writer will identify areas in which they think they did well as well as areas in which they struggled or need help.</w:t>
      </w:r>
    </w:p>
    <w:p w14:paraId="0290800F" w14:textId="77777777" w:rsidR="000224FB" w:rsidRDefault="000224FB" w:rsidP="000224FB">
      <w:pPr>
        <w:ind w:left="720"/>
        <w:rPr>
          <w:rFonts w:ascii="Verdana" w:hAnsi="Verdana"/>
          <w:sz w:val="20"/>
          <w:szCs w:val="20"/>
        </w:rPr>
      </w:pPr>
    </w:p>
    <w:p w14:paraId="7C8D7BFD" w14:textId="77777777" w:rsidR="000224FB" w:rsidRPr="00AE6D30" w:rsidRDefault="000224FB" w:rsidP="000224FB">
      <w:pPr>
        <w:ind w:left="720"/>
        <w:rPr>
          <w:rFonts w:ascii="Verdana" w:hAnsi="Verdana"/>
          <w:sz w:val="20"/>
          <w:szCs w:val="20"/>
        </w:rPr>
      </w:pPr>
      <w:r>
        <w:rPr>
          <w:rFonts w:ascii="Verdana" w:hAnsi="Verdana"/>
          <w:sz w:val="20"/>
          <w:szCs w:val="20"/>
        </w:rPr>
        <w:t xml:space="preserve">The reader will ask the writer what they think they did well. The reader will also ask the writer to share with them a couple of places where they struggled or are stuck. Reverse roles. Having taken notes on what their writers are proud of/concerned with, the readers will read the writers’ papers, affirming what the writer did well (if they did, in fact do it well) and offering advice/encouragement with regard to the writer’s struggles. </w:t>
      </w:r>
    </w:p>
    <w:p w14:paraId="5ADA901F" w14:textId="77777777" w:rsidR="000224FB" w:rsidRPr="004177BF" w:rsidRDefault="000224FB" w:rsidP="000224FB">
      <w:pPr>
        <w:pStyle w:val="Heading2"/>
        <w:rPr>
          <w:rFonts w:ascii="Verdana" w:hAnsi="Verdana"/>
          <w:sz w:val="24"/>
          <w:szCs w:val="24"/>
        </w:rPr>
      </w:pPr>
      <w:bookmarkStart w:id="54" w:name="_Toc45634202"/>
      <w:bookmarkStart w:id="55" w:name="_Toc68423937"/>
      <w:r w:rsidRPr="004177BF">
        <w:rPr>
          <w:rFonts w:ascii="Verdana" w:hAnsi="Verdana"/>
          <w:sz w:val="24"/>
          <w:szCs w:val="24"/>
        </w:rPr>
        <w:lastRenderedPageBreak/>
        <w:t>Tech Resources: A Short List</w:t>
      </w:r>
      <w:bookmarkEnd w:id="54"/>
      <w:bookmarkEnd w:id="55"/>
    </w:p>
    <w:p w14:paraId="0DD7E5BC" w14:textId="77777777" w:rsidR="000224FB" w:rsidRDefault="000224FB" w:rsidP="000224FB">
      <w:pPr>
        <w:rPr>
          <w:rFonts w:ascii="Verdana" w:hAnsi="Verdana"/>
          <w:sz w:val="20"/>
          <w:szCs w:val="20"/>
        </w:rPr>
      </w:pPr>
      <w:r>
        <w:rPr>
          <w:rFonts w:ascii="Verdana" w:hAnsi="Verdana"/>
          <w:sz w:val="20"/>
          <w:szCs w:val="20"/>
        </w:rPr>
        <w:t>Please feel free to help grow this list!</w:t>
      </w:r>
    </w:p>
    <w:p w14:paraId="2E950310" w14:textId="77777777" w:rsidR="000224FB" w:rsidRPr="00F27C2C" w:rsidRDefault="000224FB" w:rsidP="000224FB">
      <w:pPr>
        <w:rPr>
          <w:rFonts w:ascii="Verdana" w:hAnsi="Verdana"/>
          <w:sz w:val="20"/>
          <w:szCs w:val="20"/>
        </w:rPr>
      </w:pPr>
    </w:p>
    <w:p w14:paraId="25A34545" w14:textId="77777777" w:rsidR="000224FB" w:rsidRPr="00C538CB" w:rsidRDefault="000224FB" w:rsidP="006C39A1">
      <w:pPr>
        <w:pStyle w:val="ListParagraph"/>
        <w:numPr>
          <w:ilvl w:val="0"/>
          <w:numId w:val="7"/>
        </w:numPr>
        <w:rPr>
          <w:rFonts w:ascii="Verdana" w:hAnsi="Verdana"/>
          <w:sz w:val="20"/>
          <w:szCs w:val="20"/>
        </w:rPr>
      </w:pPr>
      <w:r w:rsidRPr="00C538CB">
        <w:rPr>
          <w:rFonts w:ascii="Verdana" w:hAnsi="Verdana"/>
          <w:sz w:val="20"/>
          <w:szCs w:val="20"/>
        </w:rPr>
        <w:t xml:space="preserve">VoiceThread </w:t>
      </w:r>
      <w:r>
        <w:rPr>
          <w:rFonts w:ascii="Verdana" w:hAnsi="Verdana"/>
          <w:sz w:val="20"/>
          <w:szCs w:val="20"/>
        </w:rPr>
        <w:br/>
      </w:r>
      <w:r w:rsidRPr="00C538CB">
        <w:rPr>
          <w:rFonts w:ascii="Verdana" w:hAnsi="Verdana"/>
          <w:i/>
          <w:iCs/>
          <w:sz w:val="20"/>
          <w:szCs w:val="20"/>
        </w:rPr>
        <w:t xml:space="preserve">See first activity under </w:t>
      </w:r>
      <w:hyperlink w:anchor="_VoiceThread_on_BlackBoard" w:history="1">
        <w:r w:rsidRPr="00C538CB">
          <w:rPr>
            <w:rStyle w:val="Hyperlink"/>
            <w:rFonts w:ascii="Verdana" w:hAnsi="Verdana"/>
            <w:i/>
            <w:iCs/>
            <w:sz w:val="20"/>
            <w:szCs w:val="20"/>
          </w:rPr>
          <w:t>Discussion Activities</w:t>
        </w:r>
      </w:hyperlink>
      <w:r>
        <w:rPr>
          <w:rFonts w:ascii="Verdana" w:hAnsi="Verdana"/>
          <w:i/>
          <w:iCs/>
          <w:sz w:val="20"/>
          <w:szCs w:val="20"/>
        </w:rPr>
        <w:br/>
      </w:r>
    </w:p>
    <w:p w14:paraId="03A53459" w14:textId="77777777" w:rsidR="000224FB" w:rsidRPr="00B91BAF" w:rsidRDefault="00C4613A" w:rsidP="006C39A1">
      <w:pPr>
        <w:pStyle w:val="ListParagraph"/>
        <w:numPr>
          <w:ilvl w:val="0"/>
          <w:numId w:val="7"/>
        </w:numPr>
        <w:rPr>
          <w:rFonts w:ascii="Verdana" w:hAnsi="Verdana"/>
          <w:sz w:val="20"/>
          <w:szCs w:val="20"/>
        </w:rPr>
      </w:pPr>
      <w:hyperlink r:id="rId23" w:history="1">
        <w:r w:rsidR="000224FB" w:rsidRPr="00C538CB">
          <w:rPr>
            <w:rStyle w:val="Hyperlink"/>
            <w:rFonts w:ascii="Verdana" w:hAnsi="Verdana"/>
            <w:sz w:val="20"/>
            <w:szCs w:val="20"/>
          </w:rPr>
          <w:t xml:space="preserve">Kaltura for </w:t>
        </w:r>
        <w:proofErr w:type="spellStart"/>
        <w:r w:rsidR="000224FB" w:rsidRPr="00C538CB">
          <w:rPr>
            <w:rStyle w:val="Hyperlink"/>
            <w:rFonts w:ascii="Verdana" w:hAnsi="Verdana"/>
            <w:sz w:val="20"/>
            <w:szCs w:val="20"/>
          </w:rPr>
          <w:t>BlackBoard</w:t>
        </w:r>
        <w:proofErr w:type="spellEnd"/>
      </w:hyperlink>
      <w:r w:rsidR="000224FB">
        <w:rPr>
          <w:rFonts w:ascii="Verdana" w:hAnsi="Verdana"/>
          <w:sz w:val="20"/>
          <w:szCs w:val="20"/>
        </w:rPr>
        <w:t xml:space="preserve"> </w:t>
      </w:r>
      <w:r w:rsidR="000224FB">
        <w:rPr>
          <w:rFonts w:ascii="Verdana" w:hAnsi="Verdana"/>
          <w:sz w:val="20"/>
          <w:szCs w:val="20"/>
        </w:rPr>
        <w:br/>
      </w:r>
      <w:r w:rsidR="000224FB" w:rsidRPr="00C538CB">
        <w:rPr>
          <w:rFonts w:ascii="Verdana" w:hAnsi="Verdana"/>
          <w:i/>
          <w:iCs/>
          <w:sz w:val="20"/>
          <w:szCs w:val="20"/>
        </w:rPr>
        <w:t>U of A TIPS tutorial for creating video lectures, etc.</w:t>
      </w:r>
      <w:r w:rsidR="000224FB">
        <w:rPr>
          <w:rFonts w:ascii="Verdana" w:hAnsi="Verdana"/>
          <w:i/>
          <w:iCs/>
          <w:sz w:val="20"/>
          <w:szCs w:val="20"/>
        </w:rPr>
        <w:br/>
      </w:r>
    </w:p>
    <w:p w14:paraId="73D5EA5C" w14:textId="77777777" w:rsidR="000224FB" w:rsidRDefault="00C4613A" w:rsidP="006C39A1">
      <w:pPr>
        <w:pStyle w:val="ListParagraph"/>
        <w:numPr>
          <w:ilvl w:val="0"/>
          <w:numId w:val="7"/>
        </w:numPr>
        <w:rPr>
          <w:rFonts w:ascii="Verdana" w:hAnsi="Verdana"/>
          <w:sz w:val="20"/>
          <w:szCs w:val="20"/>
        </w:rPr>
      </w:pPr>
      <w:hyperlink r:id="rId24" w:history="1">
        <w:r w:rsidR="000224FB" w:rsidRPr="00B91BAF">
          <w:rPr>
            <w:rStyle w:val="Hyperlink"/>
            <w:rFonts w:ascii="Verdana" w:hAnsi="Verdana"/>
            <w:sz w:val="20"/>
            <w:szCs w:val="20"/>
          </w:rPr>
          <w:t xml:space="preserve">Moderating </w:t>
        </w:r>
        <w:proofErr w:type="spellStart"/>
        <w:r w:rsidR="000224FB" w:rsidRPr="00B91BAF">
          <w:rPr>
            <w:rStyle w:val="Hyperlink"/>
            <w:rFonts w:ascii="Verdana" w:hAnsi="Verdana"/>
            <w:sz w:val="20"/>
            <w:szCs w:val="20"/>
          </w:rPr>
          <w:t>Syncrhonous</w:t>
        </w:r>
        <w:proofErr w:type="spellEnd"/>
        <w:r w:rsidR="000224FB" w:rsidRPr="00B91BAF">
          <w:rPr>
            <w:rStyle w:val="Hyperlink"/>
            <w:rFonts w:ascii="Verdana" w:hAnsi="Verdana"/>
            <w:sz w:val="20"/>
            <w:szCs w:val="20"/>
          </w:rPr>
          <w:t xml:space="preserve"> Sessions in </w:t>
        </w:r>
        <w:proofErr w:type="spellStart"/>
        <w:r w:rsidR="000224FB" w:rsidRPr="00B91BAF">
          <w:rPr>
            <w:rStyle w:val="Hyperlink"/>
            <w:rFonts w:ascii="Verdana" w:hAnsi="Verdana"/>
            <w:sz w:val="20"/>
            <w:szCs w:val="20"/>
          </w:rPr>
          <w:t>BlackBoard’s</w:t>
        </w:r>
        <w:proofErr w:type="spellEnd"/>
        <w:r w:rsidR="000224FB" w:rsidRPr="00B91BAF">
          <w:rPr>
            <w:rStyle w:val="Hyperlink"/>
            <w:rFonts w:ascii="Verdana" w:hAnsi="Verdana"/>
            <w:sz w:val="20"/>
            <w:szCs w:val="20"/>
          </w:rPr>
          <w:t xml:space="preserve"> Collaborate Ultra</w:t>
        </w:r>
      </w:hyperlink>
      <w:r w:rsidR="000224FB">
        <w:rPr>
          <w:rFonts w:ascii="Verdana" w:hAnsi="Verdana"/>
          <w:sz w:val="20"/>
          <w:szCs w:val="20"/>
        </w:rPr>
        <w:br/>
      </w:r>
      <w:proofErr w:type="spellStart"/>
      <w:r w:rsidR="000224FB">
        <w:rPr>
          <w:rFonts w:ascii="Verdana" w:hAnsi="Verdana"/>
          <w:i/>
          <w:iCs/>
          <w:sz w:val="20"/>
          <w:szCs w:val="20"/>
        </w:rPr>
        <w:t>BlackBoard</w:t>
      </w:r>
      <w:proofErr w:type="spellEnd"/>
      <w:r w:rsidR="000224FB">
        <w:rPr>
          <w:rFonts w:ascii="Verdana" w:hAnsi="Verdana"/>
          <w:i/>
          <w:iCs/>
          <w:sz w:val="20"/>
          <w:szCs w:val="20"/>
        </w:rPr>
        <w:t xml:space="preserve"> tutorial for moderating synchronous sessions.</w:t>
      </w:r>
      <w:r w:rsidR="000224FB">
        <w:rPr>
          <w:rFonts w:ascii="Verdana" w:hAnsi="Verdana"/>
          <w:sz w:val="20"/>
          <w:szCs w:val="20"/>
        </w:rPr>
        <w:br/>
      </w:r>
    </w:p>
    <w:p w14:paraId="708CB5D1" w14:textId="77777777" w:rsidR="000224FB" w:rsidRPr="00C538CB" w:rsidRDefault="00C4613A" w:rsidP="006C39A1">
      <w:pPr>
        <w:pStyle w:val="ListParagraph"/>
        <w:numPr>
          <w:ilvl w:val="0"/>
          <w:numId w:val="7"/>
        </w:numPr>
        <w:rPr>
          <w:rFonts w:ascii="Verdana" w:hAnsi="Verdana"/>
          <w:sz w:val="20"/>
          <w:szCs w:val="20"/>
        </w:rPr>
      </w:pPr>
      <w:hyperlink r:id="rId25" w:history="1">
        <w:proofErr w:type="spellStart"/>
        <w:r w:rsidR="000224FB" w:rsidRPr="00C538CB">
          <w:rPr>
            <w:rStyle w:val="Hyperlink"/>
            <w:rFonts w:ascii="Verdana" w:hAnsi="Verdana"/>
            <w:sz w:val="20"/>
            <w:szCs w:val="20"/>
          </w:rPr>
          <w:t>ScreenCastify</w:t>
        </w:r>
        <w:proofErr w:type="spellEnd"/>
      </w:hyperlink>
      <w:r w:rsidR="000224FB" w:rsidRPr="00C538CB">
        <w:rPr>
          <w:rFonts w:ascii="Verdana" w:hAnsi="Verdana"/>
          <w:sz w:val="20"/>
          <w:szCs w:val="20"/>
        </w:rPr>
        <w:t xml:space="preserve"> for Chrome browsers </w:t>
      </w:r>
    </w:p>
    <w:p w14:paraId="6128106E" w14:textId="77777777" w:rsidR="000224FB" w:rsidRPr="00C538CB" w:rsidRDefault="00C4613A" w:rsidP="006C39A1">
      <w:pPr>
        <w:pStyle w:val="ListParagraph"/>
        <w:numPr>
          <w:ilvl w:val="0"/>
          <w:numId w:val="7"/>
        </w:numPr>
        <w:rPr>
          <w:rFonts w:ascii="Verdana" w:hAnsi="Verdana"/>
          <w:sz w:val="20"/>
          <w:szCs w:val="20"/>
        </w:rPr>
      </w:pPr>
      <w:hyperlink r:id="rId26" w:history="1">
        <w:proofErr w:type="spellStart"/>
        <w:r w:rsidR="000224FB" w:rsidRPr="00C538CB">
          <w:rPr>
            <w:rStyle w:val="Hyperlink"/>
            <w:rFonts w:ascii="Verdana" w:hAnsi="Verdana"/>
            <w:sz w:val="20"/>
            <w:szCs w:val="20"/>
          </w:rPr>
          <w:t>ScreenCast</w:t>
        </w:r>
        <w:proofErr w:type="spellEnd"/>
        <w:r w:rsidR="000224FB" w:rsidRPr="00C538CB">
          <w:rPr>
            <w:rStyle w:val="Hyperlink"/>
            <w:rFonts w:ascii="Verdana" w:hAnsi="Verdana"/>
            <w:sz w:val="20"/>
            <w:szCs w:val="20"/>
          </w:rPr>
          <w:t>-o-Matic</w:t>
        </w:r>
      </w:hyperlink>
      <w:r w:rsidR="000224FB" w:rsidRPr="00C538CB">
        <w:rPr>
          <w:rFonts w:ascii="Verdana" w:hAnsi="Verdana"/>
          <w:sz w:val="20"/>
          <w:szCs w:val="20"/>
        </w:rPr>
        <w:t xml:space="preserve"> </w:t>
      </w:r>
    </w:p>
    <w:p w14:paraId="590B2F64" w14:textId="77777777" w:rsidR="000224FB" w:rsidRPr="00F34469" w:rsidRDefault="000224FB" w:rsidP="000224FB"/>
    <w:p w14:paraId="1D25EA98" w14:textId="77777777" w:rsidR="000224FB" w:rsidRPr="00AB0987" w:rsidRDefault="000224FB" w:rsidP="000224FB">
      <w:pPr>
        <w:rPr>
          <w:rFonts w:ascii="Verdana" w:hAnsi="Verdana"/>
        </w:rPr>
      </w:pPr>
    </w:p>
    <w:p w14:paraId="52A585D6" w14:textId="77777777" w:rsidR="000224FB" w:rsidRPr="00AB0987" w:rsidRDefault="000224FB" w:rsidP="000224FB">
      <w:pPr>
        <w:rPr>
          <w:rFonts w:ascii="Verdana" w:eastAsiaTheme="majorEastAsia" w:hAnsi="Verdana" w:cstheme="majorBidi"/>
          <w:color w:val="2F5496" w:themeColor="accent1" w:themeShade="BF"/>
          <w:sz w:val="32"/>
          <w:szCs w:val="32"/>
        </w:rPr>
      </w:pPr>
      <w:r w:rsidRPr="00AB0987">
        <w:rPr>
          <w:rFonts w:ascii="Verdana" w:hAnsi="Verdana"/>
        </w:rPr>
        <w:br w:type="page"/>
      </w:r>
    </w:p>
    <w:p w14:paraId="330C3A8F" w14:textId="77777777" w:rsidR="000224FB" w:rsidRPr="004177BF" w:rsidRDefault="000224FB" w:rsidP="000224FB">
      <w:pPr>
        <w:pStyle w:val="Heading1"/>
        <w:rPr>
          <w:rFonts w:ascii="Verdana" w:hAnsi="Verdana"/>
          <w:sz w:val="28"/>
          <w:szCs w:val="28"/>
        </w:rPr>
      </w:pPr>
      <w:bookmarkStart w:id="56" w:name="_Appendix_A:_Syllabus"/>
      <w:bookmarkStart w:id="57" w:name="_Toc45634203"/>
      <w:bookmarkStart w:id="58" w:name="_Toc68423938"/>
      <w:bookmarkEnd w:id="56"/>
      <w:r w:rsidRPr="004177BF">
        <w:rPr>
          <w:rFonts w:ascii="Verdana" w:hAnsi="Verdana"/>
          <w:sz w:val="28"/>
          <w:szCs w:val="28"/>
        </w:rPr>
        <w:lastRenderedPageBreak/>
        <w:t>Sample Syllabus Statements</w:t>
      </w:r>
      <w:bookmarkEnd w:id="57"/>
      <w:bookmarkEnd w:id="58"/>
    </w:p>
    <w:p w14:paraId="772F554A" w14:textId="77777777" w:rsidR="000224FB" w:rsidRPr="00AB0987" w:rsidRDefault="000224FB" w:rsidP="000224FB">
      <w:pPr>
        <w:rPr>
          <w:rFonts w:ascii="Verdana" w:hAnsi="Verdana"/>
        </w:rPr>
      </w:pPr>
    </w:p>
    <w:p w14:paraId="6DE7F3D0" w14:textId="77777777" w:rsidR="000224FB" w:rsidRPr="004177BF" w:rsidRDefault="000224FB" w:rsidP="000224FB">
      <w:pPr>
        <w:rPr>
          <w:rStyle w:val="normaltextrun"/>
          <w:rFonts w:ascii="Verdana" w:hAnsi="Verdana"/>
          <w:sz w:val="20"/>
          <w:szCs w:val="20"/>
        </w:rPr>
      </w:pPr>
      <w:r w:rsidRPr="004177BF">
        <w:rPr>
          <w:rStyle w:val="normaltextrun"/>
          <w:rFonts w:ascii="Verdana" w:hAnsi="Verdana"/>
          <w:sz w:val="20"/>
          <w:szCs w:val="20"/>
        </w:rPr>
        <w:t xml:space="preserve">Feel free to copy and paste these sample policies into your syllabus. </w:t>
      </w:r>
    </w:p>
    <w:p w14:paraId="76815D2F" w14:textId="77777777" w:rsidR="000224FB" w:rsidRPr="00AB0987" w:rsidRDefault="000224FB" w:rsidP="000224FB">
      <w:pPr>
        <w:pStyle w:val="Heading3"/>
        <w:rPr>
          <w:rStyle w:val="normaltextrun"/>
          <w:rFonts w:ascii="Verdana" w:hAnsi="Verdana"/>
          <w:i/>
          <w:iCs/>
        </w:rPr>
      </w:pPr>
    </w:p>
    <w:p w14:paraId="5BE0C032" w14:textId="77777777" w:rsidR="000224FB" w:rsidRPr="005E403E" w:rsidRDefault="000224FB" w:rsidP="000224FB">
      <w:pPr>
        <w:pStyle w:val="Heading3"/>
        <w:rPr>
          <w:rStyle w:val="eop"/>
          <w:rFonts w:ascii="Verdana" w:hAnsi="Verdana"/>
          <w:sz w:val="22"/>
          <w:szCs w:val="22"/>
        </w:rPr>
      </w:pPr>
      <w:bookmarkStart w:id="59" w:name="_Toc45634204"/>
      <w:bookmarkStart w:id="60" w:name="_Toc68423939"/>
      <w:r w:rsidRPr="005E403E">
        <w:rPr>
          <w:rStyle w:val="normaltextrun"/>
          <w:rFonts w:ascii="Verdana" w:hAnsi="Verdana"/>
          <w:i/>
          <w:iCs/>
          <w:sz w:val="22"/>
          <w:szCs w:val="22"/>
        </w:rPr>
        <w:t xml:space="preserve">Sample Attendance Policy for </w:t>
      </w:r>
      <w:r>
        <w:rPr>
          <w:rStyle w:val="normaltextrun"/>
          <w:rFonts w:ascii="Verdana" w:hAnsi="Verdana"/>
          <w:i/>
          <w:iCs/>
          <w:sz w:val="22"/>
          <w:szCs w:val="22"/>
        </w:rPr>
        <w:t>Online Instruction</w:t>
      </w:r>
      <w:bookmarkEnd w:id="59"/>
      <w:bookmarkEnd w:id="60"/>
      <w:r w:rsidRPr="005E403E">
        <w:rPr>
          <w:rStyle w:val="eop"/>
          <w:rFonts w:ascii="Verdana" w:hAnsi="Verdana"/>
          <w:i/>
          <w:iCs/>
          <w:sz w:val="22"/>
          <w:szCs w:val="22"/>
        </w:rPr>
        <w:t> </w:t>
      </w:r>
    </w:p>
    <w:p w14:paraId="583A1C33" w14:textId="77777777" w:rsidR="000224FB" w:rsidRPr="00AB0987" w:rsidRDefault="000224FB" w:rsidP="000224FB">
      <w:pPr>
        <w:rPr>
          <w:rFonts w:ascii="Verdana" w:hAnsi="Verdana"/>
          <w:sz w:val="18"/>
          <w:szCs w:val="18"/>
        </w:rPr>
      </w:pPr>
      <w:r w:rsidRPr="00AB0987">
        <w:rPr>
          <w:rFonts w:ascii="Verdana" w:hAnsi="Verdana"/>
          <w:sz w:val="18"/>
          <w:szCs w:val="18"/>
        </w:rPr>
        <w:t>From Katie Powell, doctoral candidate</w:t>
      </w:r>
    </w:p>
    <w:p w14:paraId="4858A8CB" w14:textId="77777777" w:rsidR="000224FB" w:rsidRPr="00AB0987" w:rsidRDefault="000224FB" w:rsidP="000224FB">
      <w:pPr>
        <w:pStyle w:val="paragraph"/>
        <w:shd w:val="clear" w:color="auto" w:fill="FFFFFF"/>
        <w:spacing w:before="0" w:beforeAutospacing="0" w:after="0" w:afterAutospacing="0"/>
        <w:textAlignment w:val="baseline"/>
        <w:rPr>
          <w:rStyle w:val="normaltextrun"/>
          <w:rFonts w:ascii="Verdana" w:hAnsi="Verdana" w:cs="Segoe UI"/>
          <w:color w:val="000000"/>
          <w:sz w:val="20"/>
          <w:szCs w:val="20"/>
        </w:rPr>
      </w:pPr>
    </w:p>
    <w:p w14:paraId="0C504C8A"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AB0987">
        <w:rPr>
          <w:rStyle w:val="eop"/>
          <w:rFonts w:ascii="Verdana" w:hAnsi="Verdana" w:cs="Segoe UI"/>
          <w:color w:val="000000"/>
          <w:sz w:val="20"/>
          <w:szCs w:val="20"/>
        </w:rPr>
        <w:t> </w:t>
      </w:r>
    </w:p>
    <w:p w14:paraId="7F9506F9" w14:textId="77777777" w:rsidR="000224FB" w:rsidRPr="00AB0987" w:rsidRDefault="000224FB" w:rsidP="000224FB">
      <w:pPr>
        <w:pStyle w:val="paragraph"/>
        <w:shd w:val="clear" w:color="auto" w:fill="FFFFFF"/>
        <w:spacing w:before="0" w:beforeAutospacing="0" w:after="0" w:afterAutospacing="0"/>
        <w:ind w:left="2160"/>
        <w:jc w:val="right"/>
        <w:textAlignment w:val="baseline"/>
        <w:rPr>
          <w:rFonts w:ascii="Verdana" w:hAnsi="Verdana" w:cs="Segoe UI"/>
          <w:sz w:val="20"/>
          <w:szCs w:val="20"/>
        </w:rPr>
      </w:pPr>
      <w:r w:rsidRPr="00AB0987">
        <w:rPr>
          <w:rStyle w:val="normaltextrun"/>
          <w:rFonts w:ascii="Verdana" w:hAnsi="Verdana" w:cs="Segoe UI"/>
          <w:color w:val="000000"/>
          <w:sz w:val="20"/>
          <w:szCs w:val="20"/>
        </w:rPr>
        <w:t>—Academic Regulations University of Arkansas Catalog of Studies</w:t>
      </w:r>
      <w:r w:rsidRPr="00AB0987">
        <w:rPr>
          <w:rStyle w:val="eop"/>
          <w:rFonts w:ascii="Verdana" w:hAnsi="Verdana" w:cs="Segoe UI"/>
          <w:color w:val="000000"/>
          <w:sz w:val="20"/>
          <w:szCs w:val="20"/>
        </w:rPr>
        <w:t> </w:t>
      </w:r>
    </w:p>
    <w:p w14:paraId="13396B2E"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 </w:t>
      </w:r>
      <w:r w:rsidRPr="00AB0987">
        <w:rPr>
          <w:rStyle w:val="eop"/>
          <w:rFonts w:ascii="Verdana" w:hAnsi="Verdana" w:cs="Segoe UI"/>
          <w:color w:val="000000"/>
          <w:sz w:val="20"/>
          <w:szCs w:val="20"/>
        </w:rPr>
        <w:t>  </w:t>
      </w:r>
    </w:p>
    <w:p w14:paraId="1CD18CC5"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Participation is a critical element of this course. Since I cannot take "attendance," our discussion board will serve in place of attendance. For this reason, no more than three (3) "absences" are allowed in this course before you will lose a letter grade, with a consequent letter grade lost for every 3 absences following. Our definition of absence here, of course, means your lack of participation in our weekly discussion posts. There will be one discussion post a week, and you will all be in charge of coming up with discussion questions. Full participation means one response of at least 150 words by THURSDAY of each week, and a response to at least 2 of your peers by the typical Sunday deadline. Depending on the circumstances of your absence, 2 of these 3 "absences" may be “made up” by scheduling a 1:1 appointment with your instructor. </w:t>
      </w:r>
      <w:r w:rsidRPr="00AB0987">
        <w:rPr>
          <w:rStyle w:val="eop"/>
          <w:rFonts w:ascii="Verdana" w:hAnsi="Verdana" w:cs="Segoe UI"/>
          <w:color w:val="000000"/>
          <w:sz w:val="20"/>
          <w:szCs w:val="20"/>
        </w:rPr>
        <w:t> </w:t>
      </w:r>
    </w:p>
    <w:p w14:paraId="2E1218DD" w14:textId="77777777" w:rsidR="000224FB" w:rsidRPr="00AB0987" w:rsidRDefault="000224FB" w:rsidP="000224FB">
      <w:pPr>
        <w:rPr>
          <w:rFonts w:ascii="Verdana" w:hAnsi="Verdana"/>
        </w:rPr>
      </w:pPr>
    </w:p>
    <w:p w14:paraId="0750B213" w14:textId="77777777" w:rsidR="000224FB" w:rsidRPr="00AB0987" w:rsidRDefault="000224FB" w:rsidP="000224FB">
      <w:pPr>
        <w:pStyle w:val="Heading3"/>
        <w:rPr>
          <w:rStyle w:val="normaltextrun"/>
          <w:rFonts w:ascii="Verdana" w:hAnsi="Verdana" w:cstheme="majorHAnsi"/>
          <w:i/>
          <w:iCs/>
          <w:color w:val="1F3864" w:themeColor="accent1" w:themeShade="80"/>
        </w:rPr>
      </w:pPr>
    </w:p>
    <w:p w14:paraId="3DCC49EF" w14:textId="77777777" w:rsidR="000224FB" w:rsidRPr="005E403E" w:rsidRDefault="000224FB" w:rsidP="000224FB">
      <w:pPr>
        <w:pStyle w:val="Heading3"/>
        <w:rPr>
          <w:rFonts w:ascii="Verdana" w:hAnsi="Verdana"/>
          <w:sz w:val="22"/>
          <w:szCs w:val="22"/>
        </w:rPr>
      </w:pPr>
      <w:bookmarkStart w:id="61" w:name="_Toc45634205"/>
      <w:bookmarkStart w:id="62" w:name="_Toc68423940"/>
      <w:r w:rsidRPr="005E403E">
        <w:rPr>
          <w:rStyle w:val="normaltextrun"/>
          <w:rFonts w:ascii="Verdana" w:hAnsi="Verdana" w:cstheme="majorHAnsi"/>
          <w:i/>
          <w:iCs/>
          <w:color w:val="1F3864" w:themeColor="accent1" w:themeShade="80"/>
          <w:sz w:val="22"/>
          <w:szCs w:val="22"/>
        </w:rPr>
        <w:t>Sample Feedback Policy</w:t>
      </w:r>
      <w:r w:rsidRPr="005E403E">
        <w:rPr>
          <w:rStyle w:val="eop"/>
          <w:rFonts w:ascii="Verdana" w:hAnsi="Verdana" w:cstheme="majorHAnsi"/>
          <w:i/>
          <w:iCs/>
          <w:color w:val="1F3864" w:themeColor="accent1" w:themeShade="80"/>
          <w:sz w:val="22"/>
          <w:szCs w:val="22"/>
        </w:rPr>
        <w:t xml:space="preserve"> for </w:t>
      </w:r>
      <w:r>
        <w:rPr>
          <w:rStyle w:val="normaltextrun"/>
          <w:rFonts w:ascii="Verdana" w:hAnsi="Verdana"/>
          <w:i/>
          <w:iCs/>
          <w:sz w:val="22"/>
          <w:szCs w:val="22"/>
        </w:rPr>
        <w:t>Online Instruction</w:t>
      </w:r>
      <w:bookmarkEnd w:id="61"/>
      <w:bookmarkEnd w:id="62"/>
    </w:p>
    <w:p w14:paraId="75C47A8C" w14:textId="77777777" w:rsidR="004A634F" w:rsidRPr="00662C13" w:rsidRDefault="004A634F" w:rsidP="004A634F">
      <w:pPr>
        <w:rPr>
          <w:rFonts w:ascii="Verdana" w:hAnsi="Verdana"/>
          <w:sz w:val="18"/>
          <w:szCs w:val="18"/>
        </w:rPr>
      </w:pPr>
      <w:r w:rsidRPr="00790A09">
        <w:rPr>
          <w:rFonts w:ascii="Verdana" w:hAnsi="Verdana"/>
          <w:sz w:val="18"/>
          <w:szCs w:val="18"/>
        </w:rPr>
        <w:t xml:space="preserve">From </w:t>
      </w:r>
      <w:r>
        <w:rPr>
          <w:rFonts w:ascii="Verdana" w:hAnsi="Verdana"/>
          <w:sz w:val="18"/>
          <w:szCs w:val="18"/>
        </w:rPr>
        <w:t xml:space="preserve">Nicole </w:t>
      </w:r>
      <w:proofErr w:type="spellStart"/>
      <w:r>
        <w:rPr>
          <w:rFonts w:ascii="Verdana" w:hAnsi="Verdana"/>
          <w:sz w:val="18"/>
          <w:szCs w:val="18"/>
        </w:rPr>
        <w:t>Rikard</w:t>
      </w:r>
      <w:proofErr w:type="spellEnd"/>
      <w:r w:rsidRPr="00790A09">
        <w:rPr>
          <w:rFonts w:ascii="Verdana" w:hAnsi="Verdana"/>
          <w:sz w:val="18"/>
          <w:szCs w:val="18"/>
        </w:rPr>
        <w:t xml:space="preserve">, doctoral </w:t>
      </w:r>
      <w:r>
        <w:rPr>
          <w:rFonts w:ascii="Verdana" w:hAnsi="Verdana"/>
          <w:sz w:val="18"/>
          <w:szCs w:val="18"/>
        </w:rPr>
        <w:t>student</w:t>
      </w:r>
    </w:p>
    <w:p w14:paraId="0D9E4DF7" w14:textId="77777777" w:rsidR="004A634F" w:rsidRDefault="004A634F" w:rsidP="004A634F">
      <w:pPr>
        <w:rPr>
          <w:rFonts w:ascii="Verdana" w:eastAsia="Times New Roman" w:hAnsi="Verdana" w:cs="Arial"/>
          <w:sz w:val="20"/>
          <w:szCs w:val="20"/>
          <w:shd w:val="clear" w:color="auto" w:fill="FFFFFF"/>
        </w:rPr>
      </w:pPr>
    </w:p>
    <w:p w14:paraId="0D21AF03" w14:textId="77777777" w:rsidR="004A634F" w:rsidRPr="00662C13" w:rsidRDefault="004A634F" w:rsidP="004A634F">
      <w:pPr>
        <w:rPr>
          <w:rFonts w:ascii="Verdana" w:eastAsia="Times New Roman" w:hAnsi="Verdana" w:cs="Times New Roman"/>
          <w:sz w:val="20"/>
          <w:szCs w:val="20"/>
        </w:rPr>
      </w:pPr>
      <w:r w:rsidRPr="00662C13">
        <w:rPr>
          <w:rFonts w:ascii="Verdana" w:eastAsia="Times New Roman" w:hAnsi="Verdana" w:cs="Arial"/>
          <w:sz w:val="20"/>
          <w:szCs w:val="20"/>
          <w:shd w:val="clear" w:color="auto" w:fill="FFFFFF"/>
        </w:rPr>
        <w:t>I will typically try to grade all assignments within 2 weeks of the submission dates.</w:t>
      </w:r>
      <w:r>
        <w:rPr>
          <w:rFonts w:ascii="Verdana" w:eastAsia="Times New Roman" w:hAnsi="Verdana" w:cs="Arial"/>
          <w:sz w:val="20"/>
          <w:szCs w:val="20"/>
          <w:shd w:val="clear" w:color="auto" w:fill="FFFFFF"/>
        </w:rPr>
        <w:t xml:space="preserve"> </w:t>
      </w:r>
      <w:r w:rsidRPr="00662C13">
        <w:rPr>
          <w:rFonts w:ascii="Verdana" w:eastAsia="Times New Roman" w:hAnsi="Verdana" w:cs="Arial"/>
          <w:sz w:val="20"/>
          <w:szCs w:val="20"/>
          <w:shd w:val="clear" w:color="auto" w:fill="FFFFFF"/>
        </w:rPr>
        <w:t>Students have a week after each grade is posted to discuss</w:t>
      </w:r>
      <w:r>
        <w:rPr>
          <w:rFonts w:ascii="Verdana" w:eastAsia="Times New Roman" w:hAnsi="Verdana" w:cs="Arial"/>
          <w:sz w:val="20"/>
          <w:szCs w:val="20"/>
          <w:shd w:val="clear" w:color="auto" w:fill="FFFFFF"/>
        </w:rPr>
        <w:t xml:space="preserve"> </w:t>
      </w:r>
      <w:r w:rsidRPr="00662C13">
        <w:rPr>
          <w:rFonts w:ascii="Verdana" w:eastAsia="Times New Roman" w:hAnsi="Verdana" w:cs="Arial"/>
          <w:sz w:val="20"/>
          <w:szCs w:val="20"/>
          <w:shd w:val="clear" w:color="auto" w:fill="FFFFFF"/>
        </w:rPr>
        <w:t>any issues or concerns with me. After the week has passed, no grading changes will be made.</w:t>
      </w:r>
    </w:p>
    <w:p w14:paraId="613D3728" w14:textId="3842CD23" w:rsidR="000224FB" w:rsidRPr="00AB0987" w:rsidRDefault="000224FB" w:rsidP="000224FB">
      <w:pPr>
        <w:pStyle w:val="paragraph"/>
        <w:spacing w:before="0" w:beforeAutospacing="0" w:after="0" w:afterAutospacing="0"/>
        <w:textAlignment w:val="baseline"/>
        <w:rPr>
          <w:rFonts w:ascii="Verdana" w:hAnsi="Verdana" w:cs="Segoe UI"/>
          <w:sz w:val="20"/>
          <w:szCs w:val="20"/>
        </w:rPr>
      </w:pPr>
      <w:r w:rsidRPr="00AB0987">
        <w:rPr>
          <w:rStyle w:val="eop"/>
          <w:rFonts w:ascii="Verdana" w:hAnsi="Verdana" w:cs="Segoe UI"/>
          <w:color w:val="000000"/>
          <w:sz w:val="20"/>
          <w:szCs w:val="20"/>
        </w:rPr>
        <w:t> </w:t>
      </w:r>
    </w:p>
    <w:p w14:paraId="0479D180"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18"/>
          <w:szCs w:val="18"/>
        </w:rPr>
      </w:pPr>
      <w:r w:rsidRPr="00AB0987">
        <w:rPr>
          <w:rStyle w:val="eop"/>
          <w:rFonts w:ascii="Verdana" w:hAnsi="Verdana" w:cs="Segoe UI"/>
          <w:color w:val="9D2235"/>
          <w:sz w:val="22"/>
          <w:szCs w:val="22"/>
        </w:rPr>
        <w:t> </w:t>
      </w:r>
    </w:p>
    <w:p w14:paraId="5066D86B" w14:textId="77777777" w:rsidR="000224FB" w:rsidRPr="00AB0987" w:rsidRDefault="000224FB" w:rsidP="000224FB">
      <w:pPr>
        <w:pStyle w:val="Heading3"/>
        <w:rPr>
          <w:rStyle w:val="normaltextrun"/>
          <w:rFonts w:ascii="Verdana" w:hAnsi="Verdana" w:cstheme="majorHAnsi"/>
          <w:i/>
          <w:iCs/>
          <w:color w:val="1F3864" w:themeColor="accent1" w:themeShade="80"/>
        </w:rPr>
      </w:pPr>
    </w:p>
    <w:p w14:paraId="14894E33" w14:textId="77777777" w:rsidR="000224FB" w:rsidRPr="005E403E" w:rsidRDefault="000224FB" w:rsidP="000224FB">
      <w:pPr>
        <w:pStyle w:val="Heading3"/>
        <w:rPr>
          <w:rFonts w:ascii="Verdana" w:hAnsi="Verdana"/>
          <w:sz w:val="22"/>
          <w:szCs w:val="22"/>
        </w:rPr>
      </w:pPr>
      <w:bookmarkStart w:id="63" w:name="_Toc45634206"/>
      <w:bookmarkStart w:id="64" w:name="_Toc68423941"/>
      <w:r w:rsidRPr="005E403E">
        <w:rPr>
          <w:rStyle w:val="normaltextrun"/>
          <w:rFonts w:ascii="Verdana" w:hAnsi="Verdana" w:cstheme="majorHAnsi"/>
          <w:i/>
          <w:iCs/>
          <w:color w:val="1F3864" w:themeColor="accent1" w:themeShade="80"/>
          <w:sz w:val="22"/>
          <w:szCs w:val="22"/>
        </w:rPr>
        <w:t xml:space="preserve">Sample Communications Policy for </w:t>
      </w:r>
      <w:r>
        <w:rPr>
          <w:rStyle w:val="normaltextrun"/>
          <w:rFonts w:ascii="Verdana" w:hAnsi="Verdana"/>
          <w:i/>
          <w:iCs/>
          <w:sz w:val="22"/>
          <w:szCs w:val="22"/>
        </w:rPr>
        <w:t>Online Instruction</w:t>
      </w:r>
      <w:bookmarkEnd w:id="63"/>
      <w:bookmarkEnd w:id="64"/>
    </w:p>
    <w:p w14:paraId="7289BF62"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color w:val="000000"/>
          <w:sz w:val="20"/>
          <w:szCs w:val="20"/>
        </w:rPr>
        <w:t>Because we do not have built-in time in which we can see each other in person, I am committed to responding to you as quickly as possible. If you email me during the week, please expect a response within 24 hours. If you don't hear from me by then, feel free to "nudge" me to remind me to respond. Though I do check my email on the weekends, I will not respond after 8 pm, and please expect about 48 hours before you will hear back. With that and your Sunday deadline in mind, it might be important to consider questions you have about assignments before the weekend begins. </w:t>
      </w:r>
      <w:r w:rsidRPr="00AB0987">
        <w:rPr>
          <w:rStyle w:val="eop"/>
          <w:rFonts w:ascii="Verdana" w:hAnsi="Verdana" w:cs="Segoe UI"/>
          <w:color w:val="000000"/>
          <w:sz w:val="20"/>
          <w:szCs w:val="20"/>
        </w:rPr>
        <w:t> </w:t>
      </w:r>
    </w:p>
    <w:p w14:paraId="29801009" w14:textId="77777777" w:rsidR="000224FB" w:rsidRPr="00AB0987" w:rsidRDefault="000224FB" w:rsidP="000224FB">
      <w:pPr>
        <w:rPr>
          <w:rFonts w:ascii="Verdana" w:hAnsi="Verdana"/>
        </w:rPr>
      </w:pPr>
    </w:p>
    <w:p w14:paraId="30F3DF72" w14:textId="77777777" w:rsidR="000224FB" w:rsidRPr="00AB0987" w:rsidRDefault="000224FB" w:rsidP="000224FB">
      <w:pPr>
        <w:rPr>
          <w:rFonts w:ascii="Verdana" w:hAnsi="Verdana"/>
        </w:rPr>
      </w:pPr>
    </w:p>
    <w:p w14:paraId="16CFD868" w14:textId="77777777" w:rsidR="000224FB" w:rsidRPr="005E403E" w:rsidRDefault="000224FB" w:rsidP="000224FB">
      <w:pPr>
        <w:pStyle w:val="Heading3"/>
        <w:rPr>
          <w:rFonts w:ascii="Verdana" w:hAnsi="Verdana"/>
          <w:i/>
          <w:iCs/>
          <w:sz w:val="22"/>
          <w:szCs w:val="22"/>
        </w:rPr>
      </w:pPr>
      <w:bookmarkStart w:id="65" w:name="_Toc45634207"/>
      <w:bookmarkStart w:id="66" w:name="_Toc68423942"/>
      <w:r w:rsidRPr="005E403E">
        <w:rPr>
          <w:rFonts w:ascii="Verdana" w:hAnsi="Verdana"/>
          <w:i/>
          <w:iCs/>
          <w:sz w:val="22"/>
          <w:szCs w:val="22"/>
        </w:rPr>
        <w:t xml:space="preserve">Inclement Weather &amp; Emergency Procedure Policies for </w:t>
      </w:r>
      <w:r w:rsidRPr="005E403E">
        <w:rPr>
          <w:rStyle w:val="normaltextrun"/>
          <w:rFonts w:ascii="Verdana" w:hAnsi="Verdana"/>
          <w:i/>
          <w:iCs/>
          <w:sz w:val="22"/>
          <w:szCs w:val="22"/>
        </w:rPr>
        <w:t>Online Instruction</w:t>
      </w:r>
      <w:bookmarkEnd w:id="65"/>
      <w:bookmarkEnd w:id="66"/>
      <w:r w:rsidRPr="005E403E">
        <w:rPr>
          <w:rFonts w:ascii="Verdana" w:hAnsi="Verdana"/>
          <w:i/>
          <w:iCs/>
          <w:sz w:val="22"/>
          <w:szCs w:val="22"/>
        </w:rPr>
        <w:t xml:space="preserve"> </w:t>
      </w:r>
    </w:p>
    <w:p w14:paraId="3EADC5E7" w14:textId="7594D3A4" w:rsidR="000224FB" w:rsidRDefault="006862B1" w:rsidP="000224FB">
      <w:pPr>
        <w:rPr>
          <w:rFonts w:ascii="Verdana" w:hAnsi="Verdana"/>
          <w:i/>
          <w:iCs/>
          <w:sz w:val="20"/>
          <w:szCs w:val="20"/>
        </w:rPr>
      </w:pPr>
      <w:r>
        <w:rPr>
          <w:rFonts w:ascii="Verdana" w:hAnsi="Verdana"/>
          <w:sz w:val="20"/>
          <w:szCs w:val="20"/>
        </w:rPr>
        <w:t xml:space="preserve">If you are affected by inclement weather or a natural disaster, please inform me as soon as you can. Your safety is the priority, and I’d like to know that you and your welfare are </w:t>
      </w:r>
      <w:r>
        <w:rPr>
          <w:rFonts w:ascii="Verdana" w:hAnsi="Verdana"/>
          <w:sz w:val="20"/>
          <w:szCs w:val="20"/>
        </w:rPr>
        <w:lastRenderedPageBreak/>
        <w:t xml:space="preserve">secure. If there’s anything that you need, please let me know as well. We can also communicate further on any missing assignments or work. </w:t>
      </w:r>
    </w:p>
    <w:p w14:paraId="69882AD2" w14:textId="3C53EAB1" w:rsidR="004A634F" w:rsidRDefault="004A634F" w:rsidP="000224FB">
      <w:pPr>
        <w:rPr>
          <w:rFonts w:ascii="Verdana" w:eastAsiaTheme="majorEastAsia" w:hAnsi="Verdana" w:cstheme="majorBidi"/>
          <w:i/>
          <w:iCs/>
          <w:color w:val="1F3763" w:themeColor="accent1" w:themeShade="7F"/>
          <w:sz w:val="20"/>
          <w:szCs w:val="20"/>
        </w:rPr>
      </w:pPr>
    </w:p>
    <w:p w14:paraId="7E0DC982" w14:textId="77777777" w:rsidR="004A634F" w:rsidRPr="00F27A8E" w:rsidRDefault="004A634F" w:rsidP="004A634F">
      <w:pPr>
        <w:rPr>
          <w:rFonts w:ascii="Verdana" w:hAnsi="Verdana" w:cs="Arial"/>
          <w:sz w:val="18"/>
          <w:szCs w:val="18"/>
          <w:shd w:val="clear" w:color="auto" w:fill="FFFFFF"/>
        </w:rPr>
      </w:pPr>
      <w:r w:rsidRPr="00F27A8E">
        <w:rPr>
          <w:rFonts w:ascii="Verdana" w:hAnsi="Verdana" w:cs="Arial"/>
          <w:sz w:val="18"/>
          <w:szCs w:val="18"/>
          <w:shd w:val="clear" w:color="auto" w:fill="FFFFFF"/>
        </w:rPr>
        <w:t xml:space="preserve">Addendum, from Nicole </w:t>
      </w:r>
      <w:proofErr w:type="spellStart"/>
      <w:r w:rsidRPr="00F27A8E">
        <w:rPr>
          <w:rFonts w:ascii="Verdana" w:hAnsi="Verdana" w:cs="Arial"/>
          <w:sz w:val="18"/>
          <w:szCs w:val="18"/>
          <w:shd w:val="clear" w:color="auto" w:fill="FFFFFF"/>
        </w:rPr>
        <w:t>Rikard</w:t>
      </w:r>
      <w:proofErr w:type="spellEnd"/>
      <w:r w:rsidRPr="00F27A8E">
        <w:rPr>
          <w:rFonts w:ascii="Verdana" w:hAnsi="Verdana" w:cs="Arial"/>
          <w:sz w:val="18"/>
          <w:szCs w:val="18"/>
          <w:shd w:val="clear" w:color="auto" w:fill="FFFFFF"/>
        </w:rPr>
        <w:t>, doctoral student</w:t>
      </w:r>
    </w:p>
    <w:p w14:paraId="71F873B0" w14:textId="77777777" w:rsidR="004A634F" w:rsidRDefault="004A634F" w:rsidP="004A634F">
      <w:pPr>
        <w:rPr>
          <w:rFonts w:ascii="Verdana" w:hAnsi="Verdana" w:cs="Arial"/>
          <w:sz w:val="20"/>
          <w:szCs w:val="20"/>
          <w:shd w:val="clear" w:color="auto" w:fill="FFFFFF"/>
        </w:rPr>
      </w:pPr>
    </w:p>
    <w:p w14:paraId="7A5F577F" w14:textId="637B23B1" w:rsidR="004A634F" w:rsidRPr="00AB0987" w:rsidRDefault="004A634F" w:rsidP="004A634F">
      <w:pPr>
        <w:rPr>
          <w:rFonts w:ascii="Verdana" w:eastAsiaTheme="majorEastAsia" w:hAnsi="Verdana" w:cstheme="majorBidi"/>
          <w:i/>
          <w:iCs/>
          <w:color w:val="1F3763" w:themeColor="accent1" w:themeShade="7F"/>
          <w:sz w:val="20"/>
          <w:szCs w:val="20"/>
        </w:rPr>
      </w:pPr>
      <w:r w:rsidRPr="00F27A8E">
        <w:rPr>
          <w:rFonts w:ascii="Verdana" w:hAnsi="Verdana" w:cs="Arial"/>
          <w:sz w:val="20"/>
          <w:szCs w:val="20"/>
          <w:shd w:val="clear" w:color="auto" w:fill="FFFFFF"/>
        </w:rPr>
        <w:t xml:space="preserve">For our remote setting: If inclement weather causes widespread internet/connectivity issues or if it becomes unsafe for students to access </w:t>
      </w:r>
      <w:proofErr w:type="spellStart"/>
      <w:r w:rsidRPr="00F27A8E">
        <w:rPr>
          <w:rFonts w:ascii="Verdana" w:hAnsi="Verdana" w:cs="Arial"/>
          <w:sz w:val="20"/>
          <w:szCs w:val="20"/>
          <w:shd w:val="clear" w:color="auto" w:fill="FFFFFF"/>
        </w:rPr>
        <w:t>internetproviding</w:t>
      </w:r>
      <w:proofErr w:type="spellEnd"/>
      <w:r w:rsidRPr="00F27A8E">
        <w:rPr>
          <w:rFonts w:ascii="Verdana" w:hAnsi="Verdana" w:cs="Arial"/>
          <w:sz w:val="20"/>
          <w:szCs w:val="20"/>
          <w:shd w:val="clear" w:color="auto" w:fill="FFFFFF"/>
        </w:rPr>
        <w:t xml:space="preserve"> locations due to weather, class will be moved to an asynchronous meeting—likely a discussion board or another outside assignment.</w:t>
      </w:r>
    </w:p>
    <w:p w14:paraId="47D800EF" w14:textId="0CDBCD96" w:rsidR="004A634F" w:rsidRDefault="004A634F" w:rsidP="000224FB">
      <w:pPr>
        <w:pStyle w:val="Heading3"/>
        <w:rPr>
          <w:rFonts w:ascii="Verdana" w:hAnsi="Verdana"/>
          <w:i/>
          <w:iCs/>
          <w:sz w:val="22"/>
          <w:szCs w:val="22"/>
        </w:rPr>
      </w:pPr>
      <w:bookmarkStart w:id="67" w:name="_Toc45634208"/>
    </w:p>
    <w:p w14:paraId="676ABC9F" w14:textId="77777777" w:rsidR="0082267F" w:rsidRPr="0082267F" w:rsidRDefault="0082267F" w:rsidP="0082267F"/>
    <w:p w14:paraId="2B8E0AA2" w14:textId="2542C90C" w:rsidR="000224FB" w:rsidRPr="005E403E" w:rsidRDefault="000224FB" w:rsidP="000224FB">
      <w:pPr>
        <w:pStyle w:val="Heading3"/>
        <w:rPr>
          <w:rFonts w:ascii="Verdana" w:hAnsi="Verdana"/>
          <w:i/>
          <w:iCs/>
          <w:sz w:val="22"/>
          <w:szCs w:val="22"/>
        </w:rPr>
      </w:pPr>
      <w:bookmarkStart w:id="68" w:name="_Toc68423943"/>
      <w:r w:rsidRPr="005E403E">
        <w:rPr>
          <w:rFonts w:ascii="Verdana" w:hAnsi="Verdana"/>
          <w:i/>
          <w:iCs/>
          <w:sz w:val="22"/>
          <w:szCs w:val="22"/>
        </w:rPr>
        <w:t>Peer Review Policy for Courses of All Formats</w:t>
      </w:r>
      <w:bookmarkEnd w:id="67"/>
      <w:bookmarkEnd w:id="68"/>
    </w:p>
    <w:p w14:paraId="033AA8EB" w14:textId="77777777" w:rsidR="000224FB" w:rsidRPr="00AB0987" w:rsidRDefault="000224FB" w:rsidP="000224FB">
      <w:pPr>
        <w:rPr>
          <w:rStyle w:val="normaltextrun"/>
          <w:rFonts w:ascii="Verdana" w:hAnsi="Verdana"/>
          <w:color w:val="000000"/>
          <w:sz w:val="20"/>
          <w:szCs w:val="20"/>
          <w:shd w:val="clear" w:color="auto" w:fill="FFFFFF"/>
        </w:rPr>
      </w:pPr>
      <w:r w:rsidRPr="00AB0987">
        <w:rPr>
          <w:rStyle w:val="normaltextrun"/>
          <w:rFonts w:ascii="Verdana" w:hAnsi="Verdana"/>
          <w:color w:val="000000"/>
          <w:sz w:val="20"/>
          <w:szCs w:val="20"/>
          <w:shd w:val="clear" w:color="auto" w:fill="FFFFFF"/>
        </w:rPr>
        <w:t>Writing is rarely the straightforward process we wish it to be, and quality writing often involves drafts and peer reviews. Therefore, with every major assignment, you are required to turn in a draft for peer review on </w:t>
      </w:r>
      <w:proofErr w:type="spellStart"/>
      <w:r w:rsidRPr="00AB0987">
        <w:rPr>
          <w:rStyle w:val="normaltextrun"/>
          <w:rFonts w:ascii="Verdana" w:hAnsi="Verdana"/>
          <w:color w:val="000000"/>
          <w:sz w:val="20"/>
          <w:szCs w:val="20"/>
          <w:shd w:val="clear" w:color="auto" w:fill="FFFFFF"/>
        </w:rPr>
        <w:t>BlackBoard</w:t>
      </w:r>
      <w:proofErr w:type="spellEnd"/>
      <w:r w:rsidRPr="00AB0987">
        <w:rPr>
          <w:rStyle w:val="normaltextrun"/>
          <w:rFonts w:ascii="Verdana" w:hAnsi="Verdana"/>
          <w:color w:val="000000"/>
          <w:sz w:val="20"/>
          <w:szCs w:val="20"/>
          <w:shd w:val="clear" w:color="auto" w:fill="FFFFFF"/>
        </w:rPr>
        <w:t> and to complete a review of another classmate’s draft through </w:t>
      </w:r>
      <w:r w:rsidRPr="00AB0987">
        <w:rPr>
          <w:rStyle w:val="normaltextrun"/>
          <w:rFonts w:ascii="Verdana" w:hAnsi="Verdana"/>
          <w:color w:val="000000"/>
          <w:sz w:val="20"/>
          <w:szCs w:val="20"/>
          <w:shd w:val="clear" w:color="auto" w:fill="00FF00"/>
        </w:rPr>
        <w:t>[Microsoft Office online or Google Docs]</w:t>
      </w:r>
      <w:r w:rsidRPr="00AB0987">
        <w:rPr>
          <w:rStyle w:val="normaltextrun"/>
          <w:rFonts w:ascii="Verdana" w:hAnsi="Verdana"/>
          <w:color w:val="000000"/>
          <w:sz w:val="20"/>
          <w:szCs w:val="20"/>
          <w:shd w:val="clear" w:color="auto" w:fill="FFFFFF"/>
        </w:rPr>
        <w:t>. Your instructor will provide a peer review sheet with instructions and assign you your partner a week prior, and you will have one week to complete the peer review. </w:t>
      </w:r>
    </w:p>
    <w:p w14:paraId="7C6EFE75" w14:textId="77777777" w:rsidR="000224FB" w:rsidRPr="00AB0987" w:rsidRDefault="000224FB" w:rsidP="000224FB">
      <w:pPr>
        <w:rPr>
          <w:rStyle w:val="normaltextrun"/>
          <w:rFonts w:ascii="Verdana" w:hAnsi="Verdana"/>
          <w:color w:val="000000"/>
          <w:sz w:val="20"/>
          <w:szCs w:val="20"/>
          <w:shd w:val="clear" w:color="auto" w:fill="FFFFFF"/>
        </w:rPr>
      </w:pPr>
    </w:p>
    <w:p w14:paraId="4924CC76" w14:textId="77777777" w:rsidR="000224FB" w:rsidRPr="00AB0987" w:rsidRDefault="000224FB" w:rsidP="000224FB">
      <w:pPr>
        <w:rPr>
          <w:rStyle w:val="normaltextrun"/>
          <w:rFonts w:ascii="Verdana" w:hAnsi="Verdana"/>
          <w:color w:val="000000"/>
          <w:sz w:val="20"/>
          <w:szCs w:val="20"/>
          <w:shd w:val="clear" w:color="auto" w:fill="FFFFFF"/>
        </w:rPr>
      </w:pPr>
      <w:r w:rsidRPr="00AB0987">
        <w:rPr>
          <w:rStyle w:val="normaltextrun"/>
          <w:rFonts w:ascii="Verdana" w:hAnsi="Verdana"/>
          <w:color w:val="000000"/>
          <w:sz w:val="20"/>
          <w:szCs w:val="20"/>
          <w:shd w:val="clear" w:color="auto" w:fill="FFFFFF"/>
        </w:rPr>
        <w:t xml:space="preserve">After your peer has evaluated your paper, you can download a version that shows the comments and turn it into me with a brief paragraph highlighting if you found the peer feedback helpful. If you rate the feedback as unhelpful, I will then review the feedback you received to determine if points need to be taken off from your peer’s assignment. </w:t>
      </w:r>
    </w:p>
    <w:p w14:paraId="3C11437D"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18"/>
          <w:szCs w:val="18"/>
        </w:rPr>
      </w:pPr>
    </w:p>
    <w:p w14:paraId="7D56D4A5" w14:textId="77777777" w:rsidR="000224FB" w:rsidRPr="00AB0987" w:rsidRDefault="000224FB" w:rsidP="000224FB">
      <w:pPr>
        <w:pStyle w:val="Heading3"/>
        <w:rPr>
          <w:rStyle w:val="normaltextrun"/>
          <w:rFonts w:ascii="Verdana" w:hAnsi="Verdana" w:cstheme="majorHAnsi"/>
          <w:i/>
          <w:iCs/>
          <w:color w:val="1F3864" w:themeColor="accent1" w:themeShade="80"/>
        </w:rPr>
      </w:pPr>
    </w:p>
    <w:p w14:paraId="0728ADAA" w14:textId="77777777" w:rsidR="000224FB" w:rsidRPr="005E403E" w:rsidRDefault="000224FB" w:rsidP="000224FB">
      <w:pPr>
        <w:pStyle w:val="Heading3"/>
        <w:rPr>
          <w:rFonts w:ascii="Verdana" w:hAnsi="Verdana"/>
          <w:b/>
          <w:i/>
          <w:iCs/>
          <w:sz w:val="22"/>
          <w:szCs w:val="22"/>
        </w:rPr>
      </w:pPr>
      <w:bookmarkStart w:id="69" w:name="_Toc45634209"/>
      <w:bookmarkStart w:id="70" w:name="_Toc68423944"/>
      <w:r w:rsidRPr="005E403E">
        <w:rPr>
          <w:rFonts w:ascii="Verdana" w:hAnsi="Verdana"/>
          <w:i/>
          <w:iCs/>
          <w:sz w:val="22"/>
          <w:szCs w:val="22"/>
        </w:rPr>
        <w:t>Sample Late Assignment Submission Policy for Courses of All Formats</w:t>
      </w:r>
      <w:bookmarkEnd w:id="69"/>
      <w:bookmarkEnd w:id="70"/>
    </w:p>
    <w:p w14:paraId="3E9AFFA4" w14:textId="77777777" w:rsidR="000224FB" w:rsidRPr="00AB0987" w:rsidRDefault="000224FB" w:rsidP="000224FB">
      <w:pPr>
        <w:pStyle w:val="SectionHeading"/>
        <w:contextualSpacing/>
        <w:rPr>
          <w:rFonts w:ascii="Verdana" w:hAnsi="Verdana"/>
          <w:b w:val="0"/>
          <w:color w:val="000000" w:themeColor="text1"/>
          <w:sz w:val="20"/>
          <w:szCs w:val="20"/>
        </w:rPr>
      </w:pPr>
      <w:r w:rsidRPr="00AB0987">
        <w:rPr>
          <w:rFonts w:ascii="Verdana" w:hAnsi="Verdana"/>
          <w:b w:val="0"/>
          <w:color w:val="000000" w:themeColor="text1"/>
          <w:sz w:val="20"/>
          <w:szCs w:val="20"/>
        </w:rPr>
        <w:t xml:space="preserve">You should aim to submit your assignment at least 30 minutes before the deadline to avoid the inevitable doom that is </w:t>
      </w:r>
      <w:proofErr w:type="spellStart"/>
      <w:r w:rsidRPr="00AB0987">
        <w:rPr>
          <w:rFonts w:ascii="Verdana" w:hAnsi="Verdana"/>
          <w:b w:val="0"/>
          <w:color w:val="000000" w:themeColor="text1"/>
          <w:sz w:val="20"/>
          <w:szCs w:val="20"/>
        </w:rPr>
        <w:t>BlackBoard</w:t>
      </w:r>
      <w:proofErr w:type="spellEnd"/>
      <w:r w:rsidRPr="00AB0987">
        <w:rPr>
          <w:rFonts w:ascii="Verdana" w:hAnsi="Verdana"/>
          <w:b w:val="0"/>
          <w:color w:val="000000" w:themeColor="text1"/>
          <w:sz w:val="20"/>
          <w:szCs w:val="20"/>
        </w:rPr>
        <w:t xml:space="preserve"> being slow when everyone submits their assignment at the same time. Note that I </w:t>
      </w:r>
      <w:r w:rsidRPr="00AB0987">
        <w:rPr>
          <w:rFonts w:ascii="Verdana" w:hAnsi="Verdana"/>
          <w:bCs/>
          <w:sz w:val="20"/>
          <w:szCs w:val="20"/>
        </w:rPr>
        <w:t>do not</w:t>
      </w:r>
      <w:r w:rsidRPr="00AB0987">
        <w:rPr>
          <w:rFonts w:ascii="Verdana" w:hAnsi="Verdana"/>
          <w:b w:val="0"/>
          <w:color w:val="000000" w:themeColor="text1"/>
          <w:sz w:val="20"/>
          <w:szCs w:val="20"/>
        </w:rPr>
        <w:t xml:space="preserve"> accept papers via email.</w:t>
      </w:r>
    </w:p>
    <w:p w14:paraId="5B4E08D9" w14:textId="77777777" w:rsidR="000224FB" w:rsidRPr="00AB0987" w:rsidRDefault="000224FB" w:rsidP="000224FB">
      <w:pPr>
        <w:pStyle w:val="SectionHeading"/>
        <w:contextualSpacing/>
        <w:rPr>
          <w:rFonts w:ascii="Verdana" w:hAnsi="Verdana"/>
          <w:b w:val="0"/>
          <w:color w:val="000000" w:themeColor="text1"/>
          <w:sz w:val="20"/>
          <w:szCs w:val="20"/>
        </w:rPr>
      </w:pPr>
    </w:p>
    <w:p w14:paraId="5BB6579A" w14:textId="77777777" w:rsidR="000224FB" w:rsidRPr="00AB0987" w:rsidRDefault="000224FB" w:rsidP="000224FB">
      <w:pPr>
        <w:pStyle w:val="SectionHeading"/>
        <w:contextualSpacing/>
        <w:rPr>
          <w:rFonts w:ascii="Verdana" w:hAnsi="Verdana"/>
          <w:b w:val="0"/>
          <w:color w:val="000000" w:themeColor="text1"/>
          <w:sz w:val="20"/>
          <w:szCs w:val="20"/>
        </w:rPr>
      </w:pPr>
      <w:r w:rsidRPr="00AB0987">
        <w:rPr>
          <w:rFonts w:ascii="Verdana" w:hAnsi="Verdana"/>
          <w:b w:val="0"/>
          <w:color w:val="000000" w:themeColor="text1"/>
          <w:sz w:val="20"/>
          <w:szCs w:val="20"/>
        </w:rPr>
        <w:t xml:space="preserve">There is a 3-day grace period after the due date where you can </w:t>
      </w:r>
      <w:r w:rsidRPr="00AB0987">
        <w:rPr>
          <w:rFonts w:ascii="Verdana" w:hAnsi="Verdana"/>
          <w:b w:val="0"/>
          <w:i/>
          <w:iCs/>
          <w:color w:val="000000" w:themeColor="text1"/>
          <w:sz w:val="20"/>
          <w:szCs w:val="20"/>
        </w:rPr>
        <w:t>still</w:t>
      </w:r>
      <w:r w:rsidRPr="00AB0987">
        <w:rPr>
          <w:rFonts w:ascii="Verdana" w:hAnsi="Verdana"/>
          <w:b w:val="0"/>
          <w:color w:val="000000" w:themeColor="text1"/>
          <w:sz w:val="20"/>
          <w:szCs w:val="20"/>
        </w:rPr>
        <w:t xml:space="preserve"> submit your assignment without it being counted late. After the third day, your assignment will not be accepted, and you will get a zero (0). If you have an incomplete assignment, you should still turn that in to get partial credit. </w:t>
      </w:r>
    </w:p>
    <w:p w14:paraId="7D4BA8ED" w14:textId="77777777" w:rsidR="000224FB" w:rsidRPr="00AB0987" w:rsidRDefault="000224FB" w:rsidP="000224FB">
      <w:pPr>
        <w:pStyle w:val="SectionHeading"/>
        <w:contextualSpacing/>
        <w:rPr>
          <w:rFonts w:ascii="Verdana" w:hAnsi="Verdana"/>
          <w:b w:val="0"/>
          <w:color w:val="000000" w:themeColor="text1"/>
          <w:sz w:val="20"/>
          <w:szCs w:val="20"/>
        </w:rPr>
      </w:pPr>
    </w:p>
    <w:p w14:paraId="5A9C8136" w14:textId="77777777" w:rsidR="000224FB" w:rsidRPr="00AB0987" w:rsidRDefault="000224FB" w:rsidP="000224FB">
      <w:pPr>
        <w:pStyle w:val="SectionHeading"/>
        <w:contextualSpacing/>
        <w:rPr>
          <w:rFonts w:ascii="Verdana" w:hAnsi="Verdana"/>
          <w:b w:val="0"/>
          <w:color w:val="000000" w:themeColor="text1"/>
          <w:sz w:val="20"/>
          <w:szCs w:val="20"/>
        </w:rPr>
      </w:pPr>
      <w:r w:rsidRPr="00AB0987">
        <w:rPr>
          <w:rFonts w:ascii="Verdana" w:hAnsi="Verdana"/>
          <w:b w:val="0"/>
          <w:color w:val="000000" w:themeColor="text1"/>
          <w:sz w:val="20"/>
          <w:szCs w:val="20"/>
        </w:rPr>
        <w:t>This timeline does not apply to drafts or peer review.</w:t>
      </w:r>
    </w:p>
    <w:p w14:paraId="4115CADC" w14:textId="77777777" w:rsidR="000224FB" w:rsidRPr="00AB0987" w:rsidRDefault="000224FB" w:rsidP="000224FB">
      <w:pPr>
        <w:pStyle w:val="SectionHeading"/>
        <w:contextualSpacing/>
        <w:rPr>
          <w:rFonts w:ascii="Verdana" w:hAnsi="Verdana"/>
          <w:b w:val="0"/>
          <w:color w:val="000000" w:themeColor="text1"/>
          <w:sz w:val="20"/>
          <w:szCs w:val="20"/>
        </w:rPr>
      </w:pPr>
    </w:p>
    <w:p w14:paraId="7C143661" w14:textId="77777777" w:rsidR="000224FB" w:rsidRPr="00AB0987" w:rsidRDefault="000224FB" w:rsidP="000224FB">
      <w:pPr>
        <w:pStyle w:val="SectionHeading"/>
        <w:contextualSpacing/>
        <w:jc w:val="center"/>
        <w:rPr>
          <w:rFonts w:ascii="Verdana" w:hAnsi="Verdana"/>
          <w:b w:val="0"/>
          <w:color w:val="000000" w:themeColor="text1"/>
          <w:sz w:val="20"/>
          <w:szCs w:val="20"/>
          <w:u w:val="single"/>
        </w:rPr>
      </w:pPr>
      <w:r w:rsidRPr="00AB0987">
        <w:rPr>
          <w:rFonts w:ascii="Verdana" w:hAnsi="Verdana"/>
          <w:b w:val="0"/>
          <w:color w:val="000000" w:themeColor="text1"/>
          <w:sz w:val="20"/>
          <w:szCs w:val="20"/>
          <w:u w:val="single"/>
        </w:rPr>
        <w:t>Sample Submission Timeline</w:t>
      </w:r>
    </w:p>
    <w:p w14:paraId="2E772CFD" w14:textId="77777777" w:rsidR="000224FB" w:rsidRPr="00AB0987" w:rsidRDefault="000224FB" w:rsidP="000224FB">
      <w:pPr>
        <w:pStyle w:val="SectionHeading"/>
        <w:contextualSpacing/>
        <w:jc w:val="center"/>
        <w:rPr>
          <w:rFonts w:ascii="Verdana" w:hAnsi="Verdana"/>
          <w:b w:val="0"/>
          <w:color w:val="000000" w:themeColor="text1"/>
          <w:sz w:val="20"/>
          <w:szCs w:val="20"/>
        </w:rPr>
      </w:pPr>
    </w:p>
    <w:tbl>
      <w:tblPr>
        <w:tblStyle w:val="TableGrid"/>
        <w:tblW w:w="0" w:type="auto"/>
        <w:tblLook w:val="04A0" w:firstRow="1" w:lastRow="0" w:firstColumn="1" w:lastColumn="0" w:noHBand="0" w:noVBand="1"/>
      </w:tblPr>
      <w:tblGrid>
        <w:gridCol w:w="1255"/>
        <w:gridCol w:w="1255"/>
        <w:gridCol w:w="1255"/>
        <w:gridCol w:w="1447"/>
        <w:gridCol w:w="956"/>
        <w:gridCol w:w="956"/>
        <w:gridCol w:w="956"/>
        <w:gridCol w:w="1270"/>
      </w:tblGrid>
      <w:tr w:rsidR="000224FB" w:rsidRPr="00AB0987" w14:paraId="033B8FC8" w14:textId="77777777" w:rsidTr="000224FB">
        <w:tc>
          <w:tcPr>
            <w:tcW w:w="1255" w:type="dxa"/>
            <w:shd w:val="clear" w:color="auto" w:fill="D9E2F3" w:themeFill="accent1" w:themeFillTint="33"/>
          </w:tcPr>
          <w:p w14:paraId="2D05A23B"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Thurs</w:t>
            </w:r>
          </w:p>
        </w:tc>
        <w:tc>
          <w:tcPr>
            <w:tcW w:w="1255" w:type="dxa"/>
            <w:shd w:val="clear" w:color="auto" w:fill="D9E2F3" w:themeFill="accent1" w:themeFillTint="33"/>
          </w:tcPr>
          <w:p w14:paraId="4C2D6D60"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Fri</w:t>
            </w:r>
          </w:p>
        </w:tc>
        <w:tc>
          <w:tcPr>
            <w:tcW w:w="1255" w:type="dxa"/>
            <w:shd w:val="clear" w:color="auto" w:fill="D9E2F3" w:themeFill="accent1" w:themeFillTint="33"/>
          </w:tcPr>
          <w:p w14:paraId="05C9E1B5"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Sat</w:t>
            </w:r>
          </w:p>
        </w:tc>
        <w:tc>
          <w:tcPr>
            <w:tcW w:w="1447" w:type="dxa"/>
            <w:shd w:val="clear" w:color="auto" w:fill="B4C6E7" w:themeFill="accent1" w:themeFillTint="66"/>
          </w:tcPr>
          <w:p w14:paraId="2CE48A76"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Sun</w:t>
            </w:r>
          </w:p>
        </w:tc>
        <w:tc>
          <w:tcPr>
            <w:tcW w:w="956" w:type="dxa"/>
            <w:shd w:val="clear" w:color="auto" w:fill="8EAADB" w:themeFill="accent1" w:themeFillTint="99"/>
          </w:tcPr>
          <w:p w14:paraId="56A0A310"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Mon</w:t>
            </w:r>
          </w:p>
        </w:tc>
        <w:tc>
          <w:tcPr>
            <w:tcW w:w="956" w:type="dxa"/>
            <w:shd w:val="clear" w:color="auto" w:fill="8EAADB" w:themeFill="accent1" w:themeFillTint="99"/>
          </w:tcPr>
          <w:p w14:paraId="6B9C809D"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Tues</w:t>
            </w:r>
          </w:p>
        </w:tc>
        <w:tc>
          <w:tcPr>
            <w:tcW w:w="956" w:type="dxa"/>
            <w:shd w:val="clear" w:color="auto" w:fill="8EAADB" w:themeFill="accent1" w:themeFillTint="99"/>
          </w:tcPr>
          <w:p w14:paraId="6DFF0523"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Wed</w:t>
            </w:r>
          </w:p>
        </w:tc>
        <w:tc>
          <w:tcPr>
            <w:tcW w:w="1270" w:type="dxa"/>
            <w:shd w:val="clear" w:color="auto" w:fill="2F5496" w:themeFill="accent1" w:themeFillShade="BF"/>
          </w:tcPr>
          <w:p w14:paraId="6B750487" w14:textId="77777777" w:rsidR="000224FB" w:rsidRPr="00AB0987" w:rsidRDefault="000224FB" w:rsidP="000224FB">
            <w:pPr>
              <w:pStyle w:val="SectionHeading"/>
              <w:contextualSpacing/>
              <w:jc w:val="center"/>
              <w:rPr>
                <w:rFonts w:ascii="Verdana" w:hAnsi="Verdana"/>
                <w:b w:val="0"/>
                <w:color w:val="FFFFFF" w:themeColor="background1"/>
                <w:sz w:val="18"/>
                <w:szCs w:val="18"/>
              </w:rPr>
            </w:pPr>
            <w:r w:rsidRPr="00AB0987">
              <w:rPr>
                <w:rFonts w:ascii="Verdana" w:hAnsi="Verdana"/>
                <w:b w:val="0"/>
                <w:color w:val="FFFFFF" w:themeColor="background1"/>
                <w:sz w:val="18"/>
                <w:szCs w:val="18"/>
              </w:rPr>
              <w:t>Thurs</w:t>
            </w:r>
          </w:p>
        </w:tc>
      </w:tr>
      <w:tr w:rsidR="000224FB" w:rsidRPr="00AB0987" w14:paraId="0DAF60E0" w14:textId="77777777" w:rsidTr="000224FB">
        <w:tc>
          <w:tcPr>
            <w:tcW w:w="1255" w:type="dxa"/>
            <w:shd w:val="clear" w:color="auto" w:fill="D9E2F3" w:themeFill="accent1" w:themeFillTint="33"/>
          </w:tcPr>
          <w:p w14:paraId="1F078BF4"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F90CE21"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140CB8F"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You can turn in the assignment early.</w:t>
            </w:r>
          </w:p>
        </w:tc>
        <w:tc>
          <w:tcPr>
            <w:tcW w:w="1447" w:type="dxa"/>
            <w:shd w:val="clear" w:color="auto" w:fill="B4C6E7" w:themeFill="accent1" w:themeFillTint="66"/>
          </w:tcPr>
          <w:p w14:paraId="5DCE2BA7"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ASSIGNMENT</w:t>
            </w:r>
          </w:p>
          <w:p w14:paraId="496D8580"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DUE DATE</w:t>
            </w:r>
          </w:p>
        </w:tc>
        <w:tc>
          <w:tcPr>
            <w:tcW w:w="956" w:type="dxa"/>
            <w:shd w:val="clear" w:color="auto" w:fill="8EAADB" w:themeFill="accent1" w:themeFillTint="99"/>
          </w:tcPr>
          <w:p w14:paraId="09A7658E"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Grace Period Day 1</w:t>
            </w:r>
          </w:p>
        </w:tc>
        <w:tc>
          <w:tcPr>
            <w:tcW w:w="956" w:type="dxa"/>
            <w:shd w:val="clear" w:color="auto" w:fill="8EAADB" w:themeFill="accent1" w:themeFillTint="99"/>
          </w:tcPr>
          <w:p w14:paraId="75EFBB32"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Grace Period Day 2</w:t>
            </w:r>
          </w:p>
        </w:tc>
        <w:tc>
          <w:tcPr>
            <w:tcW w:w="956" w:type="dxa"/>
            <w:shd w:val="clear" w:color="auto" w:fill="8EAADB" w:themeFill="accent1" w:themeFillTint="99"/>
          </w:tcPr>
          <w:p w14:paraId="08ED595D" w14:textId="77777777" w:rsidR="000224FB" w:rsidRPr="00AB0987" w:rsidRDefault="000224FB" w:rsidP="000224FB">
            <w:pPr>
              <w:pStyle w:val="SectionHeading"/>
              <w:contextualSpacing/>
              <w:jc w:val="center"/>
              <w:rPr>
                <w:rFonts w:ascii="Verdana" w:hAnsi="Verdana"/>
                <w:b w:val="0"/>
                <w:color w:val="000000" w:themeColor="text1"/>
                <w:sz w:val="18"/>
                <w:szCs w:val="18"/>
              </w:rPr>
            </w:pPr>
            <w:r w:rsidRPr="00AB0987">
              <w:rPr>
                <w:rFonts w:ascii="Verdana" w:hAnsi="Verdana"/>
                <w:b w:val="0"/>
                <w:color w:val="000000" w:themeColor="text1"/>
                <w:sz w:val="18"/>
                <w:szCs w:val="18"/>
              </w:rPr>
              <w:t>Grace Period Day 3</w:t>
            </w:r>
          </w:p>
        </w:tc>
        <w:tc>
          <w:tcPr>
            <w:tcW w:w="1270" w:type="dxa"/>
            <w:shd w:val="clear" w:color="auto" w:fill="2F5496" w:themeFill="accent1" w:themeFillShade="BF"/>
          </w:tcPr>
          <w:p w14:paraId="148A035A" w14:textId="77777777" w:rsidR="000224FB" w:rsidRPr="00AB0987" w:rsidRDefault="000224FB" w:rsidP="000224FB">
            <w:pPr>
              <w:pStyle w:val="SectionHeading"/>
              <w:contextualSpacing/>
              <w:jc w:val="center"/>
              <w:rPr>
                <w:rFonts w:ascii="Verdana" w:hAnsi="Verdana"/>
                <w:b w:val="0"/>
                <w:color w:val="FFFFFF" w:themeColor="background1"/>
                <w:sz w:val="18"/>
                <w:szCs w:val="18"/>
              </w:rPr>
            </w:pPr>
            <w:r w:rsidRPr="00AB0987">
              <w:rPr>
                <w:rFonts w:ascii="Verdana" w:hAnsi="Verdana"/>
                <w:b w:val="0"/>
                <w:color w:val="FFFFFF" w:themeColor="background1"/>
                <w:sz w:val="18"/>
                <w:szCs w:val="18"/>
              </w:rPr>
              <w:t>Assignment is late and not accepted.</w:t>
            </w:r>
          </w:p>
        </w:tc>
      </w:tr>
    </w:tbl>
    <w:p w14:paraId="1C24284D"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p>
    <w:p w14:paraId="322ACAEB" w14:textId="77777777" w:rsidR="000224FB" w:rsidRPr="00AB0987" w:rsidRDefault="000224FB" w:rsidP="000224FB">
      <w:pPr>
        <w:rPr>
          <w:rFonts w:ascii="Verdana" w:hAnsi="Verdana"/>
        </w:rPr>
      </w:pPr>
    </w:p>
    <w:p w14:paraId="2EB77503" w14:textId="77777777" w:rsidR="000224FB" w:rsidRPr="00AB0987" w:rsidRDefault="000224FB" w:rsidP="000224FB">
      <w:pPr>
        <w:rPr>
          <w:rFonts w:ascii="Verdana" w:hAnsi="Verdana"/>
        </w:rPr>
      </w:pPr>
    </w:p>
    <w:p w14:paraId="0D845C65" w14:textId="77777777" w:rsidR="004A634F" w:rsidRDefault="004A634F">
      <w:pPr>
        <w:rPr>
          <w:rStyle w:val="Heading3Char"/>
          <w:rFonts w:ascii="Verdana" w:hAnsi="Verdana"/>
          <w:i/>
          <w:iCs/>
        </w:rPr>
      </w:pPr>
      <w:bookmarkStart w:id="71" w:name="_Toc45634210"/>
      <w:r>
        <w:rPr>
          <w:rStyle w:val="Heading3Char"/>
          <w:rFonts w:ascii="Verdana" w:hAnsi="Verdana"/>
          <w:i/>
          <w:iCs/>
        </w:rPr>
        <w:br w:type="page"/>
      </w:r>
    </w:p>
    <w:p w14:paraId="4F10AD2F" w14:textId="47651FDE" w:rsidR="000224FB" w:rsidRPr="00AB0987" w:rsidRDefault="000224FB" w:rsidP="000224FB">
      <w:pPr>
        <w:rPr>
          <w:rFonts w:ascii="Verdana" w:hAnsi="Verdana"/>
          <w:sz w:val="18"/>
          <w:szCs w:val="18"/>
        </w:rPr>
      </w:pPr>
      <w:bookmarkStart w:id="72" w:name="_Toc68423945"/>
      <w:r w:rsidRPr="00AB0987">
        <w:rPr>
          <w:rStyle w:val="Heading3Char"/>
          <w:rFonts w:ascii="Verdana" w:hAnsi="Verdana"/>
          <w:i/>
          <w:iCs/>
        </w:rPr>
        <w:lastRenderedPageBreak/>
        <w:t>Sample Learning Environment for Courses of All Formats</w:t>
      </w:r>
      <w:bookmarkEnd w:id="71"/>
      <w:bookmarkEnd w:id="72"/>
      <w:r w:rsidRPr="00AB0987">
        <w:rPr>
          <w:rStyle w:val="Heading3Char"/>
          <w:rFonts w:ascii="Verdana" w:hAnsi="Verdana"/>
          <w:i/>
          <w:iCs/>
        </w:rPr>
        <w:br/>
      </w:r>
      <w:r w:rsidRPr="00AB0987">
        <w:rPr>
          <w:rStyle w:val="scxw181494729"/>
          <w:rFonts w:ascii="Verdana" w:hAnsi="Verdana" w:cstheme="majorHAnsi"/>
          <w:color w:val="1F3864" w:themeColor="accent1" w:themeShade="80"/>
          <w:sz w:val="22"/>
          <w:szCs w:val="22"/>
        </w:rPr>
        <w:t>(Possible Alternative / Add-Ons to the Classroom Disruption Policy)</w:t>
      </w:r>
      <w:r w:rsidRPr="00AB0987">
        <w:rPr>
          <w:rFonts w:ascii="Verdana" w:hAnsi="Verdana" w:cstheme="majorHAnsi"/>
          <w:i/>
          <w:iCs/>
          <w:color w:val="1F3864" w:themeColor="accent1" w:themeShade="80"/>
        </w:rPr>
        <w:br/>
      </w:r>
      <w:r w:rsidRPr="00AB0987">
        <w:rPr>
          <w:rFonts w:ascii="Verdana" w:hAnsi="Verdana"/>
          <w:sz w:val="18"/>
          <w:szCs w:val="18"/>
        </w:rPr>
        <w:t>From Katie Powell, doctoral candidate</w:t>
      </w:r>
    </w:p>
    <w:p w14:paraId="4DD0CDA6" w14:textId="77777777" w:rsidR="000224FB" w:rsidRPr="00AB0987"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5E6E3085" w14:textId="77777777" w:rsidR="000224FB" w:rsidRPr="00AB0987"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AB0987">
        <w:rPr>
          <w:rStyle w:val="normaltextrun"/>
          <w:rFonts w:ascii="Verdana" w:hAnsi="Verdana" w:cs="Segoe UI"/>
          <w:sz w:val="20"/>
          <w:szCs w:val="20"/>
        </w:rPr>
        <w:t>Participation is a critical element of this course because your growth as a learner and a writer requires you being open and willing to embrace the work of Composition I. The writing process can be messy and often unpleasant, but students are encouraged to approach all writing assignments, course discussions, major assignments and peer feedback with respect and compassion. Part of this vulnerability includes being fully present. Even though we will not physically meet as a class, our classroom space should be a space of learning, vulnerability, and growth. Students are to create not only a safe, but a brave space to connect and grow as learners, writers, and students.  </w:t>
      </w:r>
      <w:r w:rsidRPr="00AB0987">
        <w:rPr>
          <w:rStyle w:val="eop"/>
          <w:rFonts w:ascii="Verdana" w:hAnsi="Verdana" w:cs="Segoe UI"/>
          <w:sz w:val="20"/>
          <w:szCs w:val="20"/>
        </w:rPr>
        <w:t> </w:t>
      </w:r>
    </w:p>
    <w:p w14:paraId="444848A4" w14:textId="77777777" w:rsidR="000224FB" w:rsidRPr="00AB0987"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24178BC1" w14:textId="77777777" w:rsidR="000224FB" w:rsidRPr="00AB0987" w:rsidRDefault="000224FB" w:rsidP="000224FB">
      <w:pPr>
        <w:rPr>
          <w:rFonts w:ascii="Verdana" w:hAnsi="Verdana"/>
        </w:rPr>
      </w:pPr>
      <w:r w:rsidRPr="00AB0987">
        <w:rPr>
          <w:rStyle w:val="normaltextrun"/>
          <w:rFonts w:ascii="Verdana" w:hAnsi="Verdana" w:cs="Segoe UI"/>
          <w:sz w:val="20"/>
          <w:szCs w:val="20"/>
        </w:rPr>
        <w:t>As a faculty member, I am committed to using your preferred name and pronouns. We will take time in our first discussion board to do introductions, at which point you can share with all members of our learning community what name and pronouns you use, as you are comfortable. Additionally, if these change at any point during the semester, please let me know and we can develop a plan to share this information with others in a way that is safe for you. </w:t>
      </w:r>
    </w:p>
    <w:p w14:paraId="489DE33E" w14:textId="004AF619" w:rsidR="00CB1D0E" w:rsidRDefault="00CB1D0E">
      <w:pPr>
        <w:rPr>
          <w:rFonts w:ascii="Verdana" w:eastAsia="Times New Roman" w:hAnsi="Verdana" w:cs="Segoe UI"/>
          <w:sz w:val="20"/>
          <w:szCs w:val="20"/>
        </w:rPr>
      </w:pPr>
      <w:r>
        <w:rPr>
          <w:rFonts w:ascii="Verdana" w:hAnsi="Verdana" w:cs="Segoe UI"/>
          <w:sz w:val="20"/>
          <w:szCs w:val="20"/>
        </w:rPr>
        <w:br w:type="page"/>
      </w:r>
    </w:p>
    <w:p w14:paraId="487AFBAC" w14:textId="77777777" w:rsidR="00CD09A4" w:rsidRDefault="00CD09A4" w:rsidP="00CD09A4">
      <w:pPr>
        <w:pStyle w:val="Heading1"/>
        <w:rPr>
          <w:rFonts w:ascii="Verdana" w:hAnsi="Verdana"/>
          <w:b/>
          <w:bCs/>
          <w:sz w:val="28"/>
          <w:szCs w:val="28"/>
        </w:rPr>
      </w:pPr>
      <w:bookmarkStart w:id="73" w:name="_A_Comprehensive_List"/>
      <w:bookmarkStart w:id="74" w:name="_Toc68362912"/>
      <w:bookmarkStart w:id="75" w:name="_Toc68423946"/>
      <w:bookmarkEnd w:id="73"/>
      <w:r>
        <w:rPr>
          <w:rFonts w:ascii="Verdana" w:hAnsi="Verdana"/>
          <w:sz w:val="28"/>
          <w:szCs w:val="28"/>
        </w:rPr>
        <w:lastRenderedPageBreak/>
        <w:t>Learning Objectives for The Bedford Book of Genres</w:t>
      </w:r>
      <w:bookmarkEnd w:id="74"/>
      <w:bookmarkEnd w:id="75"/>
    </w:p>
    <w:p w14:paraId="3115DED6" w14:textId="77777777" w:rsidR="00CD09A4" w:rsidRDefault="00CD09A4" w:rsidP="00CD09A4"/>
    <w:p w14:paraId="2F127A0E" w14:textId="77777777" w:rsidR="00CD09A4" w:rsidRDefault="00CD09A4" w:rsidP="00CD09A4">
      <w:pPr>
        <w:pStyle w:val="paragraph"/>
        <w:shd w:val="clear" w:color="auto" w:fill="FFFFFF"/>
        <w:spacing w:before="0" w:beforeAutospacing="0" w:after="0" w:afterAutospacing="0"/>
        <w:textAlignment w:val="baseline"/>
        <w:rPr>
          <w:rFonts w:ascii="Verdana" w:hAnsi="Verdana" w:cs="Segoe UI"/>
          <w:sz w:val="20"/>
          <w:szCs w:val="20"/>
        </w:rPr>
      </w:pPr>
      <w:r>
        <w:rPr>
          <w:rFonts w:ascii="Verdana" w:hAnsi="Verdana" w:cs="Segoe UI"/>
          <w:sz w:val="20"/>
          <w:szCs w:val="20"/>
        </w:rPr>
        <w:t xml:space="preserve">The following is a list of learning objectives that you can copy/paste into your syllabus. They are broken down by chapter/genre. In the event that your chapter is not on this list, you can use the guide to write your own learning objectives. </w:t>
      </w:r>
    </w:p>
    <w:p w14:paraId="72E13B68" w14:textId="77777777" w:rsidR="00CD09A4" w:rsidRDefault="00CD09A4" w:rsidP="00CD09A4">
      <w:pPr>
        <w:pStyle w:val="paragraph"/>
        <w:shd w:val="clear" w:color="auto" w:fill="FFFFFF"/>
        <w:spacing w:before="0" w:beforeAutospacing="0" w:after="0" w:afterAutospacing="0"/>
        <w:textAlignment w:val="baseline"/>
        <w:rPr>
          <w:rFonts w:ascii="Verdana" w:hAnsi="Verdana" w:cs="Segoe UI"/>
          <w:sz w:val="20"/>
          <w:szCs w:val="20"/>
        </w:rPr>
      </w:pPr>
    </w:p>
    <w:p w14:paraId="45B0FA32" w14:textId="77777777" w:rsidR="00CD09A4" w:rsidRDefault="00CD09A4" w:rsidP="00CD09A4">
      <w:pPr>
        <w:pStyle w:val="paragraph"/>
        <w:shd w:val="clear" w:color="auto" w:fill="FFFFFF"/>
        <w:spacing w:before="0" w:beforeAutospacing="0" w:after="0" w:afterAutospacing="0"/>
        <w:textAlignment w:val="baseline"/>
        <w:rPr>
          <w:rFonts w:ascii="Verdana" w:hAnsi="Verdana" w:cs="Segoe UI"/>
          <w:sz w:val="20"/>
          <w:szCs w:val="20"/>
        </w:rPr>
      </w:pPr>
      <w:r>
        <w:rPr>
          <w:rFonts w:ascii="Verdana" w:hAnsi="Verdana" w:cs="Segoe UI"/>
          <w:sz w:val="20"/>
          <w:szCs w:val="20"/>
        </w:rPr>
        <w:t>Note that the objectives for Ch. 1-3, 5, and 14-15 are already in the syllabus template.</w:t>
      </w:r>
    </w:p>
    <w:p w14:paraId="317B1BEB" w14:textId="77777777" w:rsidR="00CD09A4" w:rsidRDefault="00CD09A4" w:rsidP="00CD09A4">
      <w:pPr>
        <w:pStyle w:val="paragraph"/>
        <w:shd w:val="clear" w:color="auto" w:fill="FFFFFF"/>
        <w:spacing w:before="0" w:beforeAutospacing="0" w:after="0" w:afterAutospacing="0"/>
        <w:textAlignment w:val="baseline"/>
        <w:rPr>
          <w:rFonts w:ascii="Verdana" w:hAnsi="Verdana" w:cs="Segoe UI"/>
          <w:sz w:val="20"/>
          <w:szCs w:val="20"/>
        </w:rPr>
      </w:pPr>
    </w:p>
    <w:p w14:paraId="5AEAD259" w14:textId="77777777" w:rsidR="00CD09A4" w:rsidRPr="0099109C" w:rsidRDefault="00CD09A4" w:rsidP="00CD09A4">
      <w:pPr>
        <w:pStyle w:val="Heading2"/>
        <w:rPr>
          <w:rFonts w:ascii="Verdana" w:hAnsi="Verdana"/>
          <w:sz w:val="24"/>
          <w:szCs w:val="24"/>
        </w:rPr>
      </w:pPr>
      <w:bookmarkStart w:id="76" w:name="_Toc68362913"/>
      <w:bookmarkStart w:id="77" w:name="_Toc68423947"/>
      <w:r w:rsidRPr="0099109C">
        <w:rPr>
          <w:rFonts w:ascii="Verdana" w:hAnsi="Verdana"/>
          <w:sz w:val="24"/>
          <w:szCs w:val="24"/>
        </w:rPr>
        <w:t xml:space="preserve">Ch. </w:t>
      </w:r>
      <w:r>
        <w:rPr>
          <w:rFonts w:ascii="Verdana" w:hAnsi="Verdana"/>
          <w:sz w:val="24"/>
          <w:szCs w:val="24"/>
        </w:rPr>
        <w:t>1</w:t>
      </w:r>
      <w:r w:rsidRPr="0099109C">
        <w:rPr>
          <w:rFonts w:ascii="Verdana" w:hAnsi="Verdana"/>
          <w:sz w:val="24"/>
          <w:szCs w:val="24"/>
        </w:rPr>
        <w:t xml:space="preserve">: </w:t>
      </w:r>
      <w:r>
        <w:rPr>
          <w:rFonts w:ascii="Verdana" w:hAnsi="Verdana"/>
          <w:sz w:val="24"/>
          <w:szCs w:val="24"/>
        </w:rPr>
        <w:t>Rhetorical Situations &amp; Choices</w:t>
      </w:r>
      <w:bookmarkEnd w:id="76"/>
      <w:bookmarkEnd w:id="77"/>
    </w:p>
    <w:p w14:paraId="7D948136" w14:textId="77777777" w:rsidR="00CD09A4" w:rsidRPr="005C1E8E" w:rsidRDefault="00CD09A4" w:rsidP="00CD09A4">
      <w:pPr>
        <w:rPr>
          <w:rFonts w:ascii="Verdana" w:hAnsi="Verdana"/>
          <w:sz w:val="20"/>
          <w:szCs w:val="20"/>
        </w:rPr>
      </w:pPr>
      <w:r w:rsidRPr="005C1E8E">
        <w:rPr>
          <w:rFonts w:ascii="Verdana" w:hAnsi="Verdana"/>
          <w:sz w:val="20"/>
          <w:szCs w:val="20"/>
        </w:rPr>
        <w:t>Already in syllabus template</w:t>
      </w:r>
    </w:p>
    <w:p w14:paraId="452DEF80" w14:textId="77777777" w:rsidR="00CD09A4" w:rsidRPr="005C1E8E" w:rsidRDefault="00CD09A4" w:rsidP="00CD09A4"/>
    <w:p w14:paraId="0E49D725" w14:textId="77777777" w:rsidR="00CD09A4" w:rsidRPr="0099109C" w:rsidRDefault="00CD09A4" w:rsidP="00CD09A4">
      <w:pPr>
        <w:pStyle w:val="Heading2"/>
        <w:rPr>
          <w:rFonts w:ascii="Verdana" w:hAnsi="Verdana"/>
          <w:sz w:val="24"/>
          <w:szCs w:val="24"/>
        </w:rPr>
      </w:pPr>
      <w:bookmarkStart w:id="78" w:name="_Toc68362914"/>
      <w:bookmarkStart w:id="79" w:name="_Toc68423948"/>
      <w:r w:rsidRPr="0099109C">
        <w:rPr>
          <w:rFonts w:ascii="Verdana" w:hAnsi="Verdana"/>
          <w:sz w:val="24"/>
          <w:szCs w:val="24"/>
        </w:rPr>
        <w:t xml:space="preserve">Ch. </w:t>
      </w:r>
      <w:r>
        <w:rPr>
          <w:rFonts w:ascii="Verdana" w:hAnsi="Verdana"/>
          <w:sz w:val="24"/>
          <w:szCs w:val="24"/>
        </w:rPr>
        <w:t>2</w:t>
      </w:r>
      <w:r w:rsidRPr="0099109C">
        <w:rPr>
          <w:rFonts w:ascii="Verdana" w:hAnsi="Verdana"/>
          <w:sz w:val="24"/>
          <w:szCs w:val="24"/>
        </w:rPr>
        <w:t xml:space="preserve">: </w:t>
      </w:r>
      <w:r>
        <w:rPr>
          <w:rFonts w:ascii="Verdana" w:hAnsi="Verdana"/>
          <w:sz w:val="24"/>
          <w:szCs w:val="24"/>
        </w:rPr>
        <w:t>Genres</w:t>
      </w:r>
      <w:bookmarkEnd w:id="78"/>
      <w:bookmarkEnd w:id="79"/>
    </w:p>
    <w:p w14:paraId="41CF7185" w14:textId="77777777" w:rsidR="00CD09A4" w:rsidRPr="005C1E8E" w:rsidRDefault="00CD09A4" w:rsidP="00CD09A4">
      <w:pPr>
        <w:rPr>
          <w:rFonts w:ascii="Verdana" w:hAnsi="Verdana"/>
          <w:sz w:val="20"/>
          <w:szCs w:val="20"/>
        </w:rPr>
      </w:pPr>
      <w:r w:rsidRPr="005C1E8E">
        <w:rPr>
          <w:rFonts w:ascii="Verdana" w:hAnsi="Verdana"/>
          <w:sz w:val="20"/>
          <w:szCs w:val="20"/>
        </w:rPr>
        <w:t>Already in syllabus template</w:t>
      </w:r>
    </w:p>
    <w:p w14:paraId="4E42D54E" w14:textId="77777777" w:rsidR="00CD09A4" w:rsidRDefault="00CD09A4" w:rsidP="00CD09A4"/>
    <w:p w14:paraId="74FDF0F1" w14:textId="77777777" w:rsidR="00CD09A4" w:rsidRPr="0099109C" w:rsidRDefault="00CD09A4" w:rsidP="00CD09A4">
      <w:pPr>
        <w:pStyle w:val="Heading2"/>
        <w:rPr>
          <w:rFonts w:ascii="Verdana" w:hAnsi="Verdana"/>
          <w:sz w:val="24"/>
          <w:szCs w:val="24"/>
        </w:rPr>
      </w:pPr>
      <w:bookmarkStart w:id="80" w:name="_Toc68362915"/>
      <w:bookmarkStart w:id="81" w:name="_Toc68423949"/>
      <w:r w:rsidRPr="0099109C">
        <w:rPr>
          <w:rFonts w:ascii="Verdana" w:hAnsi="Verdana"/>
          <w:sz w:val="24"/>
          <w:szCs w:val="24"/>
        </w:rPr>
        <w:t xml:space="preserve">Ch. </w:t>
      </w:r>
      <w:r>
        <w:rPr>
          <w:rFonts w:ascii="Verdana" w:hAnsi="Verdana"/>
          <w:sz w:val="24"/>
          <w:szCs w:val="24"/>
        </w:rPr>
        <w:t>3</w:t>
      </w:r>
      <w:r w:rsidRPr="0099109C">
        <w:rPr>
          <w:rFonts w:ascii="Verdana" w:hAnsi="Verdana"/>
          <w:sz w:val="24"/>
          <w:szCs w:val="24"/>
        </w:rPr>
        <w:t xml:space="preserve">: </w:t>
      </w:r>
      <w:r>
        <w:rPr>
          <w:rFonts w:ascii="Verdana" w:hAnsi="Verdana"/>
          <w:sz w:val="24"/>
          <w:szCs w:val="24"/>
        </w:rPr>
        <w:t>Guided Readings: Rhetorical Situations &amp; Genres Together</w:t>
      </w:r>
      <w:bookmarkEnd w:id="80"/>
      <w:bookmarkEnd w:id="81"/>
    </w:p>
    <w:p w14:paraId="4D114510" w14:textId="77777777" w:rsidR="00CD09A4" w:rsidRPr="005C1E8E" w:rsidRDefault="00CD09A4" w:rsidP="00CD09A4">
      <w:pPr>
        <w:rPr>
          <w:rFonts w:ascii="Verdana" w:hAnsi="Verdana"/>
          <w:sz w:val="20"/>
          <w:szCs w:val="20"/>
        </w:rPr>
      </w:pPr>
      <w:r w:rsidRPr="005C1E8E">
        <w:rPr>
          <w:rFonts w:ascii="Verdana" w:hAnsi="Verdana"/>
          <w:sz w:val="20"/>
          <w:szCs w:val="20"/>
        </w:rPr>
        <w:t>Already in syllabus template</w:t>
      </w:r>
    </w:p>
    <w:p w14:paraId="2A9345DD" w14:textId="77777777" w:rsidR="00CD09A4" w:rsidRDefault="00CD09A4" w:rsidP="00CD09A4">
      <w:pPr>
        <w:pStyle w:val="Heading2"/>
        <w:rPr>
          <w:rFonts w:ascii="Verdana" w:hAnsi="Verdana"/>
          <w:sz w:val="24"/>
          <w:szCs w:val="24"/>
        </w:rPr>
      </w:pPr>
    </w:p>
    <w:p w14:paraId="6EEBFAF6" w14:textId="77777777" w:rsidR="00CD09A4" w:rsidRPr="0099109C" w:rsidRDefault="00CD09A4" w:rsidP="00CD09A4">
      <w:pPr>
        <w:pStyle w:val="Heading2"/>
        <w:rPr>
          <w:rFonts w:ascii="Verdana" w:hAnsi="Verdana"/>
          <w:sz w:val="24"/>
          <w:szCs w:val="24"/>
        </w:rPr>
      </w:pPr>
      <w:bookmarkStart w:id="82" w:name="_Toc68362916"/>
      <w:bookmarkStart w:id="83" w:name="_Toc68423950"/>
      <w:r w:rsidRPr="0099109C">
        <w:rPr>
          <w:rFonts w:ascii="Verdana" w:hAnsi="Verdana"/>
          <w:sz w:val="24"/>
          <w:szCs w:val="24"/>
        </w:rPr>
        <w:t>Ch. 4: Composing: Drawing on Experience &amp; Evidence</w:t>
      </w:r>
      <w:bookmarkEnd w:id="82"/>
      <w:bookmarkEnd w:id="83"/>
    </w:p>
    <w:p w14:paraId="6E079ABD"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34C829BD"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Develop a method for choosing your own topic to write about</w:t>
      </w:r>
    </w:p>
    <w:p w14:paraId="7DF612D8" w14:textId="77777777" w:rsidR="00CD09A4" w:rsidRPr="0094097A" w:rsidRDefault="00CD09A4" w:rsidP="00CD09A4">
      <w:pPr>
        <w:pStyle w:val="ListParagraph"/>
        <w:numPr>
          <w:ilvl w:val="0"/>
          <w:numId w:val="9"/>
        </w:numPr>
        <w:rPr>
          <w:rFonts w:ascii="Verdana" w:hAnsi="Verdana"/>
          <w:sz w:val="20"/>
          <w:szCs w:val="20"/>
        </w:rPr>
      </w:pPr>
      <w:r>
        <w:rPr>
          <w:rFonts w:ascii="Verdana" w:hAnsi="Verdana"/>
          <w:sz w:val="20"/>
          <w:szCs w:val="20"/>
        </w:rPr>
        <w:t>Use a guided process for choosing a genre to compose in</w:t>
      </w:r>
    </w:p>
    <w:p w14:paraId="643DEAD8" w14:textId="77777777" w:rsidR="00CD09A4" w:rsidRDefault="00CD09A4" w:rsidP="00CD09A4">
      <w:pPr>
        <w:pStyle w:val="Heading2"/>
      </w:pPr>
    </w:p>
    <w:p w14:paraId="36673C68" w14:textId="77777777" w:rsidR="00CD09A4" w:rsidRDefault="00CD09A4" w:rsidP="00CD09A4">
      <w:pPr>
        <w:pStyle w:val="Heading2"/>
        <w:rPr>
          <w:rFonts w:ascii="Verdana" w:hAnsi="Verdana"/>
          <w:sz w:val="24"/>
          <w:szCs w:val="24"/>
        </w:rPr>
      </w:pPr>
      <w:bookmarkStart w:id="84" w:name="_Toc68362917"/>
      <w:bookmarkStart w:id="85" w:name="_Toc68423951"/>
      <w:r w:rsidRPr="0099109C">
        <w:rPr>
          <w:rFonts w:ascii="Verdana" w:hAnsi="Verdana"/>
          <w:sz w:val="24"/>
          <w:szCs w:val="24"/>
        </w:rPr>
        <w:t xml:space="preserve">Ch. </w:t>
      </w:r>
      <w:r>
        <w:rPr>
          <w:rFonts w:ascii="Verdana" w:hAnsi="Verdana"/>
          <w:sz w:val="24"/>
          <w:szCs w:val="24"/>
        </w:rPr>
        <w:t>5</w:t>
      </w:r>
      <w:r w:rsidRPr="0099109C">
        <w:rPr>
          <w:rFonts w:ascii="Verdana" w:hAnsi="Verdana"/>
          <w:sz w:val="24"/>
          <w:szCs w:val="24"/>
        </w:rPr>
        <w:t>: Composing</w:t>
      </w:r>
      <w:r>
        <w:rPr>
          <w:rFonts w:ascii="Verdana" w:hAnsi="Verdana"/>
          <w:sz w:val="24"/>
          <w:szCs w:val="24"/>
        </w:rPr>
        <w:t xml:space="preserve"> in College &amp; Beyond</w:t>
      </w:r>
      <w:bookmarkEnd w:id="84"/>
      <w:bookmarkEnd w:id="85"/>
    </w:p>
    <w:p w14:paraId="318536C0" w14:textId="77777777" w:rsidR="00CD09A4" w:rsidRPr="005C1E8E" w:rsidRDefault="00CD09A4" w:rsidP="00CD09A4">
      <w:pPr>
        <w:rPr>
          <w:rFonts w:ascii="Verdana" w:hAnsi="Verdana"/>
          <w:sz w:val="20"/>
          <w:szCs w:val="20"/>
        </w:rPr>
      </w:pPr>
      <w:r w:rsidRPr="005C1E8E">
        <w:rPr>
          <w:rFonts w:ascii="Verdana" w:hAnsi="Verdana"/>
          <w:sz w:val="20"/>
          <w:szCs w:val="20"/>
        </w:rPr>
        <w:t>Already in syllabus template</w:t>
      </w:r>
    </w:p>
    <w:p w14:paraId="5E923CD7" w14:textId="77777777" w:rsidR="00CD09A4" w:rsidRPr="005C1E8E" w:rsidRDefault="00CD09A4" w:rsidP="00CD09A4"/>
    <w:p w14:paraId="2B34DCD2" w14:textId="77777777" w:rsidR="00CD09A4" w:rsidRPr="0099109C" w:rsidRDefault="00CD09A4" w:rsidP="00CD09A4">
      <w:pPr>
        <w:pStyle w:val="Heading2"/>
        <w:rPr>
          <w:rFonts w:ascii="Verdana" w:hAnsi="Verdana"/>
          <w:sz w:val="24"/>
          <w:szCs w:val="24"/>
        </w:rPr>
      </w:pPr>
      <w:bookmarkStart w:id="86" w:name="_Toc68362918"/>
      <w:bookmarkStart w:id="87" w:name="_Toc68423952"/>
      <w:r w:rsidRPr="0099109C">
        <w:rPr>
          <w:rFonts w:ascii="Verdana" w:hAnsi="Verdana"/>
          <w:sz w:val="24"/>
          <w:szCs w:val="24"/>
        </w:rPr>
        <w:t>Ch. 6: Artist Statements</w:t>
      </w:r>
      <w:bookmarkEnd w:id="86"/>
      <w:bookmarkEnd w:id="87"/>
    </w:p>
    <w:p w14:paraId="26084087"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25A04586" w14:textId="77777777" w:rsidR="00CD09A4" w:rsidRDefault="00CD09A4" w:rsidP="00CD09A4">
      <w:pPr>
        <w:pStyle w:val="ListParagraph"/>
        <w:numPr>
          <w:ilvl w:val="0"/>
          <w:numId w:val="10"/>
        </w:numPr>
        <w:rPr>
          <w:rFonts w:ascii="Verdana" w:hAnsi="Verdana"/>
          <w:sz w:val="20"/>
          <w:szCs w:val="20"/>
        </w:rPr>
      </w:pPr>
      <w:r>
        <w:rPr>
          <w:rFonts w:ascii="Verdana" w:hAnsi="Verdana"/>
          <w:sz w:val="20"/>
          <w:szCs w:val="20"/>
        </w:rPr>
        <w:t>Define what an artist statement is</w:t>
      </w:r>
    </w:p>
    <w:p w14:paraId="1097EE4A" w14:textId="77777777" w:rsidR="00CD09A4" w:rsidRDefault="00CD09A4" w:rsidP="00CD09A4">
      <w:pPr>
        <w:pStyle w:val="ListParagraph"/>
        <w:numPr>
          <w:ilvl w:val="0"/>
          <w:numId w:val="10"/>
        </w:numPr>
        <w:rPr>
          <w:rFonts w:ascii="Verdana" w:hAnsi="Verdana"/>
          <w:sz w:val="20"/>
          <w:szCs w:val="20"/>
        </w:rPr>
      </w:pPr>
      <w:r>
        <w:rPr>
          <w:rFonts w:ascii="Verdana" w:hAnsi="Verdana"/>
          <w:sz w:val="20"/>
          <w:szCs w:val="20"/>
        </w:rPr>
        <w:t>Explain the type of rhetorical situation in which an artist statement might be most effective</w:t>
      </w:r>
    </w:p>
    <w:p w14:paraId="2F9D40BC" w14:textId="77777777" w:rsidR="00CD09A4" w:rsidRDefault="00CD09A4" w:rsidP="00CD09A4">
      <w:pPr>
        <w:pStyle w:val="ListParagraph"/>
        <w:numPr>
          <w:ilvl w:val="0"/>
          <w:numId w:val="10"/>
        </w:numPr>
        <w:rPr>
          <w:rFonts w:ascii="Verdana" w:hAnsi="Verdana"/>
          <w:sz w:val="20"/>
          <w:szCs w:val="20"/>
        </w:rPr>
      </w:pPr>
      <w:r>
        <w:rPr>
          <w:rFonts w:ascii="Verdana" w:hAnsi="Verdana"/>
          <w:sz w:val="20"/>
          <w:szCs w:val="20"/>
        </w:rPr>
        <w:t>Identify genre conventions that an artist statement follows</w:t>
      </w:r>
    </w:p>
    <w:p w14:paraId="3EC93A73" w14:textId="77777777" w:rsidR="00CD09A4" w:rsidRPr="00080AB8" w:rsidRDefault="00CD09A4" w:rsidP="00CD09A4">
      <w:pPr>
        <w:ind w:left="360"/>
        <w:rPr>
          <w:rFonts w:ascii="Verdana" w:hAnsi="Verdana"/>
          <w:i/>
          <w:iCs/>
          <w:sz w:val="20"/>
          <w:szCs w:val="20"/>
        </w:rPr>
      </w:pPr>
      <w:r w:rsidRPr="00080AB8">
        <w:rPr>
          <w:rFonts w:ascii="Verdana" w:hAnsi="Verdana"/>
          <w:i/>
          <w:iCs/>
          <w:sz w:val="20"/>
          <w:szCs w:val="20"/>
          <w:highlight w:val="green"/>
        </w:rPr>
        <w:t>And if your students are composing in this genre:</w:t>
      </w:r>
    </w:p>
    <w:p w14:paraId="48D41290" w14:textId="77777777" w:rsidR="00CD09A4" w:rsidRDefault="00CD09A4" w:rsidP="00CD09A4">
      <w:pPr>
        <w:pStyle w:val="ListParagraph"/>
        <w:numPr>
          <w:ilvl w:val="0"/>
          <w:numId w:val="10"/>
        </w:numPr>
        <w:rPr>
          <w:rFonts w:ascii="Verdana" w:hAnsi="Verdana"/>
          <w:sz w:val="20"/>
          <w:szCs w:val="20"/>
        </w:rPr>
      </w:pPr>
      <w:r>
        <w:rPr>
          <w:rFonts w:ascii="Verdana" w:hAnsi="Verdana"/>
          <w:sz w:val="20"/>
          <w:szCs w:val="20"/>
        </w:rPr>
        <w:t>Compose your own artist statement following (or bending) the genre conventions</w:t>
      </w:r>
    </w:p>
    <w:p w14:paraId="0AD8EE6A" w14:textId="77777777" w:rsidR="00CD09A4" w:rsidRPr="00AE1267" w:rsidRDefault="00CD09A4" w:rsidP="00CD09A4">
      <w:pPr>
        <w:pStyle w:val="ListParagraph"/>
        <w:numPr>
          <w:ilvl w:val="0"/>
          <w:numId w:val="10"/>
        </w:numPr>
        <w:rPr>
          <w:rFonts w:ascii="Verdana" w:hAnsi="Verdana"/>
          <w:sz w:val="20"/>
          <w:szCs w:val="20"/>
        </w:rPr>
      </w:pPr>
      <w:r>
        <w:rPr>
          <w:rFonts w:ascii="Verdana" w:hAnsi="Verdana"/>
          <w:sz w:val="20"/>
          <w:szCs w:val="20"/>
        </w:rPr>
        <w:t>Justify why your composition should fall into this genre categorization</w:t>
      </w:r>
    </w:p>
    <w:p w14:paraId="3F3F12A7" w14:textId="77777777" w:rsidR="00CD09A4" w:rsidRDefault="00CD09A4" w:rsidP="00CD09A4">
      <w:pPr>
        <w:pStyle w:val="Heading2"/>
      </w:pPr>
    </w:p>
    <w:p w14:paraId="71BB68B5" w14:textId="77777777" w:rsidR="00CD09A4" w:rsidRPr="0099109C" w:rsidRDefault="00CD09A4" w:rsidP="00CD09A4">
      <w:pPr>
        <w:pStyle w:val="Heading2"/>
        <w:rPr>
          <w:rFonts w:ascii="Verdana" w:hAnsi="Verdana"/>
          <w:sz w:val="24"/>
          <w:szCs w:val="24"/>
        </w:rPr>
      </w:pPr>
      <w:bookmarkStart w:id="88" w:name="_Toc68362919"/>
      <w:bookmarkStart w:id="89" w:name="_Toc68423953"/>
      <w:r w:rsidRPr="0099109C">
        <w:rPr>
          <w:rFonts w:ascii="Verdana" w:hAnsi="Verdana"/>
          <w:sz w:val="24"/>
          <w:szCs w:val="24"/>
        </w:rPr>
        <w:t>Ch. 7: Academic Genres</w:t>
      </w:r>
      <w:bookmarkEnd w:id="88"/>
      <w:bookmarkEnd w:id="89"/>
    </w:p>
    <w:p w14:paraId="3DACD201" w14:textId="77777777" w:rsidR="00CD09A4" w:rsidRPr="002D18FE" w:rsidRDefault="00CD09A4" w:rsidP="00CD09A4">
      <w:pPr>
        <w:pStyle w:val="Heading3"/>
        <w:rPr>
          <w:rFonts w:ascii="Verdana" w:hAnsi="Verdana"/>
          <w:sz w:val="22"/>
          <w:szCs w:val="22"/>
        </w:rPr>
      </w:pPr>
      <w:bookmarkStart w:id="90" w:name="_Toc68362920"/>
      <w:bookmarkStart w:id="91" w:name="_Toc68423954"/>
      <w:r w:rsidRPr="002D18FE">
        <w:rPr>
          <w:rFonts w:ascii="Verdana" w:hAnsi="Verdana"/>
          <w:sz w:val="22"/>
          <w:szCs w:val="22"/>
        </w:rPr>
        <w:t>Researched Arguments</w:t>
      </w:r>
      <w:bookmarkEnd w:id="90"/>
      <w:bookmarkEnd w:id="91"/>
    </w:p>
    <w:p w14:paraId="2A0139B8"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0C101B05"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the type of rhetorical situation that might call for a researched argument</w:t>
      </w:r>
    </w:p>
    <w:p w14:paraId="60E933C1"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a researched argument follows</w:t>
      </w:r>
    </w:p>
    <w:p w14:paraId="6D736201"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Analyze a sample researched argument to see if it adheres to or bends genre conventions</w:t>
      </w:r>
    </w:p>
    <w:p w14:paraId="7E83B9F8"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1E8257CE"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artist statement following (or bending) the genre conventions</w:t>
      </w:r>
    </w:p>
    <w:p w14:paraId="096F454B" w14:textId="77777777" w:rsidR="00CD09A4" w:rsidRPr="00440814" w:rsidRDefault="00CD09A4" w:rsidP="00CD09A4">
      <w:pPr>
        <w:pStyle w:val="ListParagraph"/>
        <w:numPr>
          <w:ilvl w:val="0"/>
          <w:numId w:val="11"/>
        </w:numPr>
        <w:rPr>
          <w:rFonts w:ascii="Verdana" w:hAnsi="Verdana"/>
          <w:sz w:val="20"/>
          <w:szCs w:val="20"/>
        </w:rPr>
      </w:pPr>
      <w:r>
        <w:rPr>
          <w:rFonts w:ascii="Verdana" w:hAnsi="Verdana"/>
          <w:sz w:val="20"/>
          <w:szCs w:val="20"/>
        </w:rPr>
        <w:t>Justify why your composition should fall into this genre categorization</w:t>
      </w:r>
    </w:p>
    <w:p w14:paraId="0CC1FE5A" w14:textId="77777777" w:rsidR="00CD09A4" w:rsidRDefault="00CD09A4" w:rsidP="00CD09A4">
      <w:pPr>
        <w:pStyle w:val="Heading3"/>
      </w:pPr>
    </w:p>
    <w:p w14:paraId="09478DB4" w14:textId="77777777" w:rsidR="00CD09A4" w:rsidRDefault="00CD09A4" w:rsidP="00CD09A4">
      <w:pPr>
        <w:rPr>
          <w:rFonts w:ascii="Verdana" w:eastAsiaTheme="majorEastAsia" w:hAnsi="Verdana" w:cstheme="majorBidi"/>
          <w:color w:val="1F3763" w:themeColor="accent1" w:themeShade="7F"/>
        </w:rPr>
      </w:pPr>
      <w:r>
        <w:rPr>
          <w:rFonts w:ascii="Verdana" w:hAnsi="Verdana"/>
        </w:rPr>
        <w:br w:type="page"/>
      </w:r>
    </w:p>
    <w:p w14:paraId="1913DF0D" w14:textId="77777777" w:rsidR="00CD09A4" w:rsidRPr="002D18FE" w:rsidRDefault="00CD09A4" w:rsidP="00CD09A4">
      <w:pPr>
        <w:pStyle w:val="Heading3"/>
        <w:rPr>
          <w:rFonts w:ascii="Verdana" w:hAnsi="Verdana"/>
          <w:sz w:val="22"/>
          <w:szCs w:val="22"/>
        </w:rPr>
      </w:pPr>
      <w:bookmarkStart w:id="92" w:name="_Toc68362921"/>
      <w:bookmarkStart w:id="93" w:name="_Toc68423955"/>
      <w:r w:rsidRPr="002D18FE">
        <w:rPr>
          <w:rFonts w:ascii="Verdana" w:hAnsi="Verdana"/>
          <w:sz w:val="22"/>
          <w:szCs w:val="22"/>
        </w:rPr>
        <w:lastRenderedPageBreak/>
        <w:t>Critical Analysis</w:t>
      </w:r>
      <w:bookmarkEnd w:id="92"/>
      <w:bookmarkEnd w:id="93"/>
      <w:r w:rsidRPr="002D18FE">
        <w:rPr>
          <w:rFonts w:ascii="Verdana" w:hAnsi="Verdana"/>
          <w:sz w:val="22"/>
          <w:szCs w:val="22"/>
        </w:rPr>
        <w:t xml:space="preserve"> </w:t>
      </w:r>
    </w:p>
    <w:p w14:paraId="2A60B317" w14:textId="77777777" w:rsidR="00CD09A4" w:rsidRPr="00D67AD8" w:rsidRDefault="00CD09A4" w:rsidP="00CD09A4">
      <w:pPr>
        <w:rPr>
          <w:rFonts w:ascii="Verdana" w:hAnsi="Verdana"/>
          <w:sz w:val="20"/>
          <w:szCs w:val="20"/>
        </w:rPr>
      </w:pPr>
      <w:r>
        <w:rPr>
          <w:rFonts w:ascii="Verdana" w:hAnsi="Verdana"/>
          <w:sz w:val="20"/>
          <w:szCs w:val="20"/>
        </w:rPr>
        <w:t>By the end of the week, you will be able to:</w:t>
      </w:r>
    </w:p>
    <w:p w14:paraId="5AC34A20"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the type of rhetorical situation that might call for a critical analysis</w:t>
      </w:r>
    </w:p>
    <w:p w14:paraId="10FFA67D"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a critical analysis follows</w:t>
      </w:r>
    </w:p>
    <w:p w14:paraId="3AA2BC5D"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Analyze a sample critical analysis to see if it adheres to or bends genre conventions</w:t>
      </w:r>
    </w:p>
    <w:p w14:paraId="1021030C"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5D7E8CDE"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critical analysis following (or bending) the genre conventions</w:t>
      </w:r>
    </w:p>
    <w:p w14:paraId="5AEF129D" w14:textId="77777777" w:rsidR="00CD09A4" w:rsidRPr="005C1E8E" w:rsidRDefault="00CD09A4" w:rsidP="00CD09A4">
      <w:pPr>
        <w:pStyle w:val="ListParagraph"/>
        <w:numPr>
          <w:ilvl w:val="0"/>
          <w:numId w:val="11"/>
        </w:numPr>
        <w:rPr>
          <w:rFonts w:ascii="Verdana" w:hAnsi="Verdana"/>
          <w:sz w:val="20"/>
          <w:szCs w:val="20"/>
        </w:rPr>
      </w:pPr>
      <w:r>
        <w:rPr>
          <w:rFonts w:ascii="Verdana" w:hAnsi="Verdana"/>
          <w:sz w:val="20"/>
          <w:szCs w:val="20"/>
        </w:rPr>
        <w:t>Justify why your composition should fall into this genre categorization</w:t>
      </w:r>
    </w:p>
    <w:p w14:paraId="20A9F571" w14:textId="77777777" w:rsidR="00CD09A4" w:rsidRDefault="00CD09A4" w:rsidP="00CD09A4">
      <w:pPr>
        <w:pStyle w:val="Heading3"/>
        <w:rPr>
          <w:rFonts w:ascii="Verdana" w:hAnsi="Verdana"/>
          <w:sz w:val="22"/>
          <w:szCs w:val="22"/>
        </w:rPr>
      </w:pPr>
    </w:p>
    <w:p w14:paraId="3339B2D0" w14:textId="77777777" w:rsidR="00CD09A4" w:rsidRPr="002D18FE" w:rsidRDefault="00CD09A4" w:rsidP="00CD09A4">
      <w:pPr>
        <w:pStyle w:val="Heading3"/>
        <w:rPr>
          <w:rFonts w:ascii="Verdana" w:hAnsi="Verdana"/>
          <w:sz w:val="22"/>
          <w:szCs w:val="22"/>
        </w:rPr>
      </w:pPr>
      <w:bookmarkStart w:id="94" w:name="_Toc68362922"/>
      <w:bookmarkStart w:id="95" w:name="_Toc68423956"/>
      <w:r w:rsidRPr="002D18FE">
        <w:rPr>
          <w:rFonts w:ascii="Verdana" w:hAnsi="Verdana"/>
          <w:sz w:val="22"/>
          <w:szCs w:val="22"/>
        </w:rPr>
        <w:t>Digital Stories</w:t>
      </w:r>
      <w:bookmarkEnd w:id="94"/>
      <w:bookmarkEnd w:id="95"/>
    </w:p>
    <w:p w14:paraId="478DA955" w14:textId="77777777" w:rsidR="00CD09A4" w:rsidRPr="00D67AD8" w:rsidRDefault="00CD09A4" w:rsidP="00CD09A4">
      <w:pPr>
        <w:rPr>
          <w:rFonts w:ascii="Verdana" w:hAnsi="Verdana"/>
          <w:sz w:val="20"/>
          <w:szCs w:val="20"/>
        </w:rPr>
      </w:pPr>
      <w:r>
        <w:rPr>
          <w:rFonts w:ascii="Verdana" w:hAnsi="Verdana"/>
          <w:sz w:val="20"/>
          <w:szCs w:val="20"/>
        </w:rPr>
        <w:t>By the end of the week, you will be able to:</w:t>
      </w:r>
    </w:p>
    <w:p w14:paraId="20A5FE91"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the type of rhetorical situation that might call for a digital story</w:t>
      </w:r>
    </w:p>
    <w:p w14:paraId="1B23CE9B"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a digital story follows</w:t>
      </w:r>
    </w:p>
    <w:p w14:paraId="47B9C030"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Analyze a sample researched argument to see if it adheres to or bends genre conventions</w:t>
      </w:r>
    </w:p>
    <w:p w14:paraId="3C0ECDE6"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1EFDCFF1"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artist statement following (or bending) the genre conventions</w:t>
      </w:r>
    </w:p>
    <w:p w14:paraId="0A1F0CCC" w14:textId="77777777" w:rsidR="00CD09A4" w:rsidRPr="00440814" w:rsidRDefault="00CD09A4" w:rsidP="00CD09A4">
      <w:pPr>
        <w:pStyle w:val="ListParagraph"/>
        <w:numPr>
          <w:ilvl w:val="0"/>
          <w:numId w:val="11"/>
        </w:numPr>
        <w:rPr>
          <w:rFonts w:ascii="Verdana" w:hAnsi="Verdana"/>
          <w:sz w:val="20"/>
          <w:szCs w:val="20"/>
        </w:rPr>
      </w:pPr>
      <w:r>
        <w:rPr>
          <w:rFonts w:ascii="Verdana" w:hAnsi="Verdana"/>
          <w:sz w:val="20"/>
          <w:szCs w:val="20"/>
        </w:rPr>
        <w:t>Justify why your composition should fall into this genre categorization</w:t>
      </w:r>
    </w:p>
    <w:p w14:paraId="643AA315" w14:textId="77777777" w:rsidR="00CD09A4" w:rsidRDefault="00CD09A4" w:rsidP="00CD09A4">
      <w:pPr>
        <w:pStyle w:val="Heading2"/>
      </w:pPr>
    </w:p>
    <w:p w14:paraId="388F4694" w14:textId="77777777" w:rsidR="00CD09A4" w:rsidRPr="0099109C" w:rsidRDefault="00CD09A4" w:rsidP="00CD09A4">
      <w:pPr>
        <w:pStyle w:val="Heading2"/>
        <w:rPr>
          <w:rFonts w:ascii="Verdana" w:hAnsi="Verdana"/>
          <w:sz w:val="24"/>
          <w:szCs w:val="24"/>
        </w:rPr>
      </w:pPr>
      <w:bookmarkStart w:id="96" w:name="_Toc68362923"/>
      <w:bookmarkStart w:id="97" w:name="_Toc68423957"/>
      <w:r w:rsidRPr="0099109C">
        <w:rPr>
          <w:rFonts w:ascii="Verdana" w:hAnsi="Verdana"/>
          <w:sz w:val="24"/>
          <w:szCs w:val="24"/>
        </w:rPr>
        <w:t>Ch. 8: Workplace Genres</w:t>
      </w:r>
      <w:bookmarkEnd w:id="96"/>
      <w:bookmarkEnd w:id="97"/>
    </w:p>
    <w:p w14:paraId="6B936F75" w14:textId="77777777" w:rsidR="00CD09A4" w:rsidRPr="002D18FE" w:rsidRDefault="00CD09A4" w:rsidP="00CD09A4">
      <w:pPr>
        <w:pStyle w:val="Heading3"/>
        <w:rPr>
          <w:rFonts w:ascii="Verdana" w:hAnsi="Verdana"/>
          <w:sz w:val="22"/>
          <w:szCs w:val="22"/>
        </w:rPr>
      </w:pPr>
      <w:bookmarkStart w:id="98" w:name="_Toc68362924"/>
      <w:bookmarkStart w:id="99" w:name="_Toc68423958"/>
      <w:r w:rsidRPr="002D18FE">
        <w:rPr>
          <w:rFonts w:ascii="Verdana" w:hAnsi="Verdana"/>
          <w:sz w:val="22"/>
          <w:szCs w:val="22"/>
        </w:rPr>
        <w:t>Cover Letter and Resume</w:t>
      </w:r>
      <w:bookmarkEnd w:id="98"/>
      <w:bookmarkEnd w:id="99"/>
    </w:p>
    <w:p w14:paraId="1227D797" w14:textId="77777777" w:rsidR="00CD09A4" w:rsidRDefault="00CD09A4" w:rsidP="00CD09A4">
      <w:pPr>
        <w:rPr>
          <w:rFonts w:ascii="Verdana" w:hAnsi="Verdana"/>
          <w:sz w:val="20"/>
          <w:szCs w:val="20"/>
        </w:rPr>
      </w:pPr>
      <w:r w:rsidRPr="00D67AD8">
        <w:rPr>
          <w:rFonts w:ascii="Verdana" w:hAnsi="Verdana"/>
          <w:sz w:val="20"/>
          <w:szCs w:val="20"/>
        </w:rPr>
        <w:t>By the end of the week, you will be able to:</w:t>
      </w:r>
    </w:p>
    <w:p w14:paraId="1D86678B" w14:textId="77777777" w:rsidR="00CD09A4" w:rsidRPr="000A7D5F"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a cover letters and resumes follow</w:t>
      </w:r>
    </w:p>
    <w:p w14:paraId="483EEF00" w14:textId="77777777" w:rsidR="00CD09A4" w:rsidRPr="000A7D5F" w:rsidRDefault="00CD09A4" w:rsidP="00CD09A4">
      <w:pPr>
        <w:pStyle w:val="ListParagraph"/>
        <w:numPr>
          <w:ilvl w:val="0"/>
          <w:numId w:val="11"/>
        </w:numPr>
        <w:rPr>
          <w:rFonts w:ascii="Verdana" w:hAnsi="Verdana"/>
          <w:sz w:val="20"/>
          <w:szCs w:val="20"/>
        </w:rPr>
      </w:pPr>
      <w:r>
        <w:rPr>
          <w:rFonts w:ascii="Verdana" w:hAnsi="Verdana"/>
          <w:sz w:val="20"/>
          <w:szCs w:val="20"/>
        </w:rPr>
        <w:t>Explain the rhetorical moves a writer should make to compose a clear cover letter and resume</w:t>
      </w:r>
    </w:p>
    <w:p w14:paraId="3163B2FC"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Evaluate sample cover letters and resumes to see if they adhere to or bend genre conventions</w:t>
      </w:r>
    </w:p>
    <w:p w14:paraId="58D63B2C"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Analyze why it might be more difficult to bend the conventions of these genres</w:t>
      </w:r>
    </w:p>
    <w:p w14:paraId="2DA8E7B8"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43CE446D"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resume and cover letter that follow (or bend) genre conventions</w:t>
      </w:r>
    </w:p>
    <w:p w14:paraId="5B23E77B" w14:textId="77777777" w:rsidR="00CD09A4" w:rsidRPr="00D67AD8" w:rsidRDefault="00CD09A4" w:rsidP="00CD09A4"/>
    <w:p w14:paraId="0B744A61" w14:textId="77777777" w:rsidR="00CD09A4" w:rsidRPr="002D18FE" w:rsidRDefault="00CD09A4" w:rsidP="00CD09A4">
      <w:pPr>
        <w:pStyle w:val="Heading3"/>
        <w:rPr>
          <w:rFonts w:ascii="Verdana" w:hAnsi="Verdana"/>
          <w:sz w:val="22"/>
          <w:szCs w:val="22"/>
        </w:rPr>
      </w:pPr>
      <w:bookmarkStart w:id="100" w:name="_Toc68362925"/>
      <w:bookmarkStart w:id="101" w:name="_Toc68423959"/>
      <w:r w:rsidRPr="002D18FE">
        <w:rPr>
          <w:rFonts w:ascii="Verdana" w:hAnsi="Verdana"/>
          <w:sz w:val="22"/>
          <w:szCs w:val="22"/>
        </w:rPr>
        <w:t>Business Memos</w:t>
      </w:r>
      <w:bookmarkEnd w:id="100"/>
      <w:bookmarkEnd w:id="101"/>
    </w:p>
    <w:p w14:paraId="075625E9" w14:textId="77777777" w:rsidR="00CD09A4" w:rsidRPr="00D67AD8" w:rsidRDefault="00CD09A4" w:rsidP="00CD09A4">
      <w:pPr>
        <w:rPr>
          <w:rFonts w:ascii="Verdana" w:hAnsi="Verdana"/>
          <w:sz w:val="20"/>
          <w:szCs w:val="20"/>
        </w:rPr>
      </w:pPr>
      <w:r w:rsidRPr="00D67AD8">
        <w:rPr>
          <w:rFonts w:ascii="Verdana" w:hAnsi="Verdana"/>
          <w:sz w:val="20"/>
          <w:szCs w:val="20"/>
        </w:rPr>
        <w:t>By the end of the week, you will be able to:</w:t>
      </w:r>
    </w:p>
    <w:p w14:paraId="0EF917BE"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a business memo follows</w:t>
      </w:r>
    </w:p>
    <w:p w14:paraId="05107B11"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Analyze business memos to see if they adhere to or bend genre conventions</w:t>
      </w:r>
    </w:p>
    <w:p w14:paraId="644DE0A3"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if or why it might be more difficult to bend the conventions of this genre</w:t>
      </w:r>
    </w:p>
    <w:p w14:paraId="1AAFC687"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645FDF70"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business memo that follows (or bends) genre conventions</w:t>
      </w:r>
    </w:p>
    <w:p w14:paraId="4D0BC6F2" w14:textId="77777777" w:rsidR="00CD09A4" w:rsidRDefault="00CD09A4" w:rsidP="00CD09A4"/>
    <w:p w14:paraId="57DC0409" w14:textId="77777777" w:rsidR="00CD09A4" w:rsidRPr="002D18FE" w:rsidRDefault="00CD09A4" w:rsidP="00CD09A4">
      <w:pPr>
        <w:pStyle w:val="Heading3"/>
        <w:rPr>
          <w:rFonts w:ascii="Verdana" w:hAnsi="Verdana"/>
          <w:sz w:val="22"/>
          <w:szCs w:val="22"/>
        </w:rPr>
      </w:pPr>
      <w:bookmarkStart w:id="102" w:name="_Toc68362926"/>
      <w:bookmarkStart w:id="103" w:name="_Toc68423960"/>
      <w:r w:rsidRPr="002D18FE">
        <w:rPr>
          <w:rFonts w:ascii="Verdana" w:hAnsi="Verdana"/>
          <w:sz w:val="22"/>
          <w:szCs w:val="22"/>
        </w:rPr>
        <w:t>Infographics</w:t>
      </w:r>
      <w:bookmarkEnd w:id="102"/>
      <w:bookmarkEnd w:id="103"/>
    </w:p>
    <w:p w14:paraId="2E93AA1B" w14:textId="77777777" w:rsidR="00CD09A4" w:rsidRDefault="00CD09A4" w:rsidP="00CD09A4">
      <w:pPr>
        <w:rPr>
          <w:rFonts w:ascii="Verdana" w:hAnsi="Verdana"/>
          <w:sz w:val="20"/>
          <w:szCs w:val="20"/>
        </w:rPr>
      </w:pPr>
      <w:r w:rsidRPr="00D67AD8">
        <w:rPr>
          <w:rFonts w:ascii="Verdana" w:hAnsi="Verdana"/>
          <w:sz w:val="20"/>
          <w:szCs w:val="20"/>
        </w:rPr>
        <w:t>By the end of the week, you will be able to:</w:t>
      </w:r>
    </w:p>
    <w:p w14:paraId="71F1A9AB"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the type of rhetorical situation where an infographic might be most effective</w:t>
      </w:r>
    </w:p>
    <w:p w14:paraId="5F06F97C"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an infographic follows</w:t>
      </w:r>
    </w:p>
    <w:p w14:paraId="299DE756"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Evaluate infographics to see if they adhere to or bend genre conventions</w:t>
      </w:r>
    </w:p>
    <w:p w14:paraId="29C08730"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if or why it might be more difficult to bend the conventions of this genre</w:t>
      </w:r>
    </w:p>
    <w:p w14:paraId="5A0F1813"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101B705D"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infographic that follows (or bends) genre conventions</w:t>
      </w:r>
    </w:p>
    <w:p w14:paraId="07B26300" w14:textId="77777777" w:rsidR="00CD09A4" w:rsidRPr="00336EF2" w:rsidRDefault="00CD09A4" w:rsidP="00CD09A4">
      <w:pPr>
        <w:pStyle w:val="ListParagraph"/>
        <w:numPr>
          <w:ilvl w:val="0"/>
          <w:numId w:val="11"/>
        </w:numPr>
        <w:rPr>
          <w:rFonts w:ascii="Verdana" w:hAnsi="Verdana"/>
          <w:sz w:val="20"/>
          <w:szCs w:val="20"/>
        </w:rPr>
      </w:pPr>
      <w:r>
        <w:rPr>
          <w:rFonts w:ascii="Verdana" w:hAnsi="Verdana"/>
          <w:sz w:val="20"/>
          <w:szCs w:val="20"/>
        </w:rPr>
        <w:t>Justify why your composition should fall into this genre categorization</w:t>
      </w:r>
    </w:p>
    <w:p w14:paraId="618CA7DA" w14:textId="77777777" w:rsidR="00CD09A4" w:rsidRDefault="00CD09A4" w:rsidP="00CD09A4"/>
    <w:p w14:paraId="6C104084" w14:textId="77777777" w:rsidR="00CD09A4" w:rsidRPr="002D18FE" w:rsidRDefault="00CD09A4" w:rsidP="00CD09A4">
      <w:pPr>
        <w:pStyle w:val="Heading3"/>
        <w:rPr>
          <w:rFonts w:ascii="Verdana" w:hAnsi="Verdana"/>
          <w:sz w:val="22"/>
          <w:szCs w:val="22"/>
        </w:rPr>
      </w:pPr>
      <w:bookmarkStart w:id="104" w:name="_Toc68362927"/>
      <w:bookmarkStart w:id="105" w:name="_Toc68423961"/>
      <w:r w:rsidRPr="002D18FE">
        <w:rPr>
          <w:rFonts w:ascii="Verdana" w:hAnsi="Verdana"/>
          <w:sz w:val="22"/>
          <w:szCs w:val="22"/>
        </w:rPr>
        <w:lastRenderedPageBreak/>
        <w:t>Proposals</w:t>
      </w:r>
      <w:bookmarkEnd w:id="104"/>
      <w:bookmarkEnd w:id="105"/>
    </w:p>
    <w:p w14:paraId="4687FE7D" w14:textId="77777777" w:rsidR="00CD09A4" w:rsidRPr="00D67AD8" w:rsidRDefault="00CD09A4" w:rsidP="00CD09A4">
      <w:pPr>
        <w:rPr>
          <w:rFonts w:ascii="Verdana" w:hAnsi="Verdana"/>
          <w:sz w:val="20"/>
          <w:szCs w:val="20"/>
        </w:rPr>
      </w:pPr>
      <w:r w:rsidRPr="00D67AD8">
        <w:rPr>
          <w:rFonts w:ascii="Verdana" w:hAnsi="Verdana"/>
          <w:sz w:val="20"/>
          <w:szCs w:val="20"/>
        </w:rPr>
        <w:t>By the end of the week, you will be able to:</w:t>
      </w:r>
    </w:p>
    <w:p w14:paraId="6A3AE909"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 xml:space="preserve">Explain the type of rhetorical situation where a </w:t>
      </w:r>
      <w:r>
        <w:rPr>
          <w:rFonts w:ascii="Verdana" w:hAnsi="Verdana" w:hint="eastAsia"/>
          <w:sz w:val="20"/>
          <w:szCs w:val="20"/>
        </w:rPr>
        <w:t>proposal</w:t>
      </w:r>
      <w:r>
        <w:rPr>
          <w:rFonts w:ascii="Verdana" w:hAnsi="Verdana"/>
          <w:sz w:val="20"/>
          <w:szCs w:val="20"/>
        </w:rPr>
        <w:t xml:space="preserve"> might be most effective</w:t>
      </w:r>
    </w:p>
    <w:p w14:paraId="710AE020"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a proposal follows</w:t>
      </w:r>
    </w:p>
    <w:p w14:paraId="49450E01"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Evaluate sample proposals to see if they adhere to or bend genre conventions</w:t>
      </w:r>
    </w:p>
    <w:p w14:paraId="7937293B"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if or why it might be more difficult to bend the conventions of this genre</w:t>
      </w:r>
    </w:p>
    <w:p w14:paraId="5435B9B6"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2C226FEF"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proposal that follows (or bends) genre conventions</w:t>
      </w:r>
    </w:p>
    <w:p w14:paraId="402CDE1E" w14:textId="77777777" w:rsidR="00CD09A4" w:rsidRDefault="00CD09A4" w:rsidP="00CD09A4">
      <w:pPr>
        <w:rPr>
          <w:rFonts w:ascii="Verdana" w:eastAsiaTheme="majorEastAsia" w:hAnsi="Verdana" w:cstheme="majorBidi"/>
          <w:color w:val="2F5496" w:themeColor="accent1" w:themeShade="BF"/>
        </w:rPr>
      </w:pPr>
    </w:p>
    <w:p w14:paraId="14520AE1" w14:textId="77777777" w:rsidR="00CD09A4" w:rsidRPr="0099109C" w:rsidRDefault="00CD09A4" w:rsidP="00CD09A4">
      <w:pPr>
        <w:pStyle w:val="Heading2"/>
        <w:rPr>
          <w:rFonts w:ascii="Verdana" w:hAnsi="Verdana"/>
          <w:sz w:val="24"/>
          <w:szCs w:val="24"/>
        </w:rPr>
      </w:pPr>
      <w:bookmarkStart w:id="106" w:name="_Toc68362928"/>
      <w:bookmarkStart w:id="107" w:name="_Toc68423962"/>
      <w:r w:rsidRPr="0099109C">
        <w:rPr>
          <w:rFonts w:ascii="Verdana" w:hAnsi="Verdana"/>
          <w:sz w:val="24"/>
          <w:szCs w:val="24"/>
        </w:rPr>
        <w:t>Ch. 9: Public Genres</w:t>
      </w:r>
      <w:bookmarkEnd w:id="106"/>
      <w:bookmarkEnd w:id="107"/>
    </w:p>
    <w:p w14:paraId="2A781562" w14:textId="77777777" w:rsidR="00CD09A4" w:rsidRPr="002D18FE" w:rsidRDefault="00CD09A4" w:rsidP="00CD09A4">
      <w:pPr>
        <w:pStyle w:val="Heading3"/>
        <w:rPr>
          <w:rFonts w:ascii="Verdana" w:hAnsi="Verdana"/>
          <w:sz w:val="22"/>
          <w:szCs w:val="22"/>
        </w:rPr>
      </w:pPr>
      <w:bookmarkStart w:id="108" w:name="_Toc68362929"/>
      <w:bookmarkStart w:id="109" w:name="_Toc68423963"/>
      <w:r w:rsidRPr="002D18FE">
        <w:rPr>
          <w:rFonts w:ascii="Verdana" w:hAnsi="Verdana"/>
          <w:sz w:val="22"/>
          <w:szCs w:val="22"/>
        </w:rPr>
        <w:t>Presentations</w:t>
      </w:r>
      <w:bookmarkEnd w:id="108"/>
      <w:bookmarkEnd w:id="109"/>
      <w:r w:rsidRPr="002D18FE">
        <w:rPr>
          <w:rFonts w:ascii="Verdana" w:hAnsi="Verdana"/>
          <w:sz w:val="22"/>
          <w:szCs w:val="22"/>
        </w:rPr>
        <w:t xml:space="preserve"> </w:t>
      </w:r>
    </w:p>
    <w:p w14:paraId="5BD91A8E" w14:textId="77777777" w:rsidR="00CD09A4" w:rsidRPr="00D67AD8" w:rsidRDefault="00CD09A4" w:rsidP="00CD09A4">
      <w:pPr>
        <w:rPr>
          <w:rFonts w:ascii="Verdana" w:hAnsi="Verdana"/>
          <w:sz w:val="20"/>
          <w:szCs w:val="20"/>
        </w:rPr>
      </w:pPr>
      <w:r w:rsidRPr="00D67AD8">
        <w:rPr>
          <w:rFonts w:ascii="Verdana" w:hAnsi="Verdana"/>
          <w:sz w:val="20"/>
          <w:szCs w:val="20"/>
        </w:rPr>
        <w:t>By the end of the week, you will be able to:</w:t>
      </w:r>
    </w:p>
    <w:p w14:paraId="32DC9E24"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the type of rhetorical situation where a presentation might be most effective</w:t>
      </w:r>
    </w:p>
    <w:p w14:paraId="54AB9BC6"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a presentation follows</w:t>
      </w:r>
    </w:p>
    <w:p w14:paraId="5683ECD2"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Evaluate a sample presentation to see if it adheres to or bends genre conventions</w:t>
      </w:r>
    </w:p>
    <w:p w14:paraId="1E2111BA"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Establish criteria for justifying if a sample presentation is successful as a public genre</w:t>
      </w:r>
    </w:p>
    <w:p w14:paraId="75B1D373"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4209DC89"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infographic that follows (or bends) genre conventions</w:t>
      </w:r>
    </w:p>
    <w:p w14:paraId="0F5E540E" w14:textId="77777777" w:rsidR="00CD09A4" w:rsidRPr="004924F4" w:rsidRDefault="00CD09A4" w:rsidP="00CD09A4">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30CB6039" w14:textId="77777777" w:rsidR="00CD09A4" w:rsidRDefault="00CD09A4" w:rsidP="00CD09A4">
      <w:pPr>
        <w:pStyle w:val="Heading3"/>
      </w:pPr>
    </w:p>
    <w:p w14:paraId="05373AF6" w14:textId="77777777" w:rsidR="00CD09A4" w:rsidRPr="002D18FE" w:rsidRDefault="00CD09A4" w:rsidP="00CD09A4">
      <w:pPr>
        <w:pStyle w:val="Heading3"/>
        <w:rPr>
          <w:rFonts w:ascii="Verdana" w:hAnsi="Verdana"/>
          <w:sz w:val="22"/>
          <w:szCs w:val="22"/>
        </w:rPr>
      </w:pPr>
      <w:bookmarkStart w:id="110" w:name="_Toc68362930"/>
      <w:bookmarkStart w:id="111" w:name="_Toc68423964"/>
      <w:r w:rsidRPr="002D18FE">
        <w:rPr>
          <w:rFonts w:ascii="Verdana" w:hAnsi="Verdana"/>
          <w:sz w:val="22"/>
          <w:szCs w:val="22"/>
        </w:rPr>
        <w:t>News Articles</w:t>
      </w:r>
      <w:bookmarkEnd w:id="110"/>
      <w:bookmarkEnd w:id="111"/>
      <w:r w:rsidRPr="002D18FE">
        <w:rPr>
          <w:rFonts w:ascii="Verdana" w:hAnsi="Verdana"/>
          <w:sz w:val="22"/>
          <w:szCs w:val="22"/>
        </w:rPr>
        <w:t xml:space="preserve"> </w:t>
      </w:r>
    </w:p>
    <w:p w14:paraId="32DD9116" w14:textId="77777777" w:rsidR="00CD09A4" w:rsidRPr="00D67AD8" w:rsidRDefault="00CD09A4" w:rsidP="00CD09A4">
      <w:pPr>
        <w:rPr>
          <w:rFonts w:ascii="Verdana" w:hAnsi="Verdana"/>
          <w:sz w:val="20"/>
          <w:szCs w:val="20"/>
        </w:rPr>
      </w:pPr>
      <w:r w:rsidRPr="00D67AD8">
        <w:rPr>
          <w:rFonts w:ascii="Verdana" w:hAnsi="Verdana"/>
          <w:sz w:val="20"/>
          <w:szCs w:val="20"/>
        </w:rPr>
        <w:t>By the end of the week, you will be able to:</w:t>
      </w:r>
    </w:p>
    <w:p w14:paraId="7913C8CA"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the different rhetorical situations in which you might find news articles</w:t>
      </w:r>
    </w:p>
    <w:p w14:paraId="070AD862"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news articles follow</w:t>
      </w:r>
    </w:p>
    <w:p w14:paraId="461BE9C3"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Evaluate sample news articles to see if they adhere to or bend genre conventions</w:t>
      </w:r>
    </w:p>
    <w:p w14:paraId="37E3C697"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 xml:space="preserve">Establish criteria for justifying if a news article is successful </w:t>
      </w:r>
      <w:r w:rsidRPr="003A72D4">
        <w:rPr>
          <w:rFonts w:ascii="Verdana" w:hAnsi="Verdana"/>
          <w:sz w:val="20"/>
          <w:szCs w:val="20"/>
          <w:highlight w:val="green"/>
        </w:rPr>
        <w:t>(ethical</w:t>
      </w:r>
      <w:r>
        <w:rPr>
          <w:rFonts w:ascii="Verdana" w:hAnsi="Verdana"/>
          <w:sz w:val="20"/>
          <w:szCs w:val="20"/>
          <w:highlight w:val="green"/>
        </w:rPr>
        <w:t xml:space="preserve"> – could be a good discussion on sources and reliability</w:t>
      </w:r>
      <w:r w:rsidRPr="003A72D4">
        <w:rPr>
          <w:rFonts w:ascii="Verdana" w:hAnsi="Verdana"/>
          <w:sz w:val="20"/>
          <w:szCs w:val="20"/>
          <w:highlight w:val="green"/>
        </w:rPr>
        <w:t>?)</w:t>
      </w:r>
      <w:r>
        <w:rPr>
          <w:rFonts w:ascii="Verdana" w:hAnsi="Verdana"/>
          <w:sz w:val="20"/>
          <w:szCs w:val="20"/>
        </w:rPr>
        <w:t xml:space="preserve"> as a public genre</w:t>
      </w:r>
    </w:p>
    <w:p w14:paraId="38466626"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7FC98ABB"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news article that follows (or bends) genre conventions</w:t>
      </w:r>
    </w:p>
    <w:p w14:paraId="71DC1A59" w14:textId="77777777" w:rsidR="00CD09A4" w:rsidRPr="004924F4" w:rsidRDefault="00CD09A4" w:rsidP="00CD09A4">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23EBB042" w14:textId="77777777" w:rsidR="00CD09A4" w:rsidRDefault="00CD09A4" w:rsidP="00CD09A4"/>
    <w:p w14:paraId="23D5AB6C" w14:textId="77777777" w:rsidR="00CD09A4" w:rsidRPr="002D18FE" w:rsidRDefault="00CD09A4" w:rsidP="00CD09A4">
      <w:pPr>
        <w:pStyle w:val="Heading3"/>
        <w:rPr>
          <w:rFonts w:ascii="Verdana" w:hAnsi="Verdana"/>
          <w:sz w:val="22"/>
          <w:szCs w:val="22"/>
        </w:rPr>
      </w:pPr>
      <w:bookmarkStart w:id="112" w:name="_Toc68362931"/>
      <w:bookmarkStart w:id="113" w:name="_Toc68423965"/>
      <w:r w:rsidRPr="002D18FE">
        <w:rPr>
          <w:rFonts w:ascii="Verdana" w:hAnsi="Verdana"/>
          <w:sz w:val="22"/>
          <w:szCs w:val="22"/>
        </w:rPr>
        <w:t>Editorials &amp; Opinions</w:t>
      </w:r>
      <w:bookmarkEnd w:id="112"/>
      <w:bookmarkEnd w:id="113"/>
      <w:r w:rsidRPr="002D18FE">
        <w:rPr>
          <w:rFonts w:ascii="Verdana" w:hAnsi="Verdana"/>
          <w:sz w:val="22"/>
          <w:szCs w:val="22"/>
        </w:rPr>
        <w:t xml:space="preserve"> </w:t>
      </w:r>
    </w:p>
    <w:p w14:paraId="571E00BC" w14:textId="77777777" w:rsidR="00CD09A4" w:rsidRPr="00D67AD8" w:rsidRDefault="00CD09A4" w:rsidP="00CD09A4">
      <w:pPr>
        <w:rPr>
          <w:rFonts w:ascii="Verdana" w:hAnsi="Verdana"/>
          <w:sz w:val="20"/>
          <w:szCs w:val="20"/>
        </w:rPr>
      </w:pPr>
      <w:r w:rsidRPr="00D67AD8">
        <w:rPr>
          <w:rFonts w:ascii="Verdana" w:hAnsi="Verdana"/>
          <w:sz w:val="20"/>
          <w:szCs w:val="20"/>
        </w:rPr>
        <w:t>By the end of the week, you will be able to:</w:t>
      </w:r>
    </w:p>
    <w:p w14:paraId="350F1679"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the difference in rhetorical situations between news articles and editorials</w:t>
      </w:r>
    </w:p>
    <w:p w14:paraId="1EDDE232"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editorial and opinions follow</w:t>
      </w:r>
    </w:p>
    <w:p w14:paraId="413B6185"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Evaluate a sample op-ed piece to see if it adheres to or bends genre conventions</w:t>
      </w:r>
    </w:p>
    <w:p w14:paraId="1E18FE7D"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Establish criteria for justifying if an op-ed piece is successful as a public genre</w:t>
      </w:r>
    </w:p>
    <w:p w14:paraId="3FE7CCB7"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3AA55103"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infographic that follows (or bends) genre conventions</w:t>
      </w:r>
    </w:p>
    <w:p w14:paraId="7321B355" w14:textId="77777777" w:rsidR="00CD09A4" w:rsidRPr="004924F4" w:rsidRDefault="00CD09A4" w:rsidP="00CD09A4">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6EE9BC83" w14:textId="77777777" w:rsidR="00CD09A4" w:rsidRDefault="00CD09A4" w:rsidP="00CD09A4"/>
    <w:p w14:paraId="17F1D884" w14:textId="77777777" w:rsidR="00CD09A4" w:rsidRPr="002D18FE" w:rsidRDefault="00CD09A4" w:rsidP="00CD09A4">
      <w:pPr>
        <w:pStyle w:val="Heading3"/>
        <w:rPr>
          <w:rFonts w:ascii="Verdana" w:hAnsi="Verdana"/>
          <w:sz w:val="22"/>
          <w:szCs w:val="22"/>
        </w:rPr>
      </w:pPr>
      <w:bookmarkStart w:id="114" w:name="_Toc68362932"/>
      <w:bookmarkStart w:id="115" w:name="_Toc68423966"/>
      <w:r w:rsidRPr="002D18FE">
        <w:rPr>
          <w:rFonts w:ascii="Verdana" w:hAnsi="Verdana"/>
          <w:sz w:val="22"/>
          <w:szCs w:val="22"/>
        </w:rPr>
        <w:t>Advertisements</w:t>
      </w:r>
      <w:bookmarkEnd w:id="114"/>
      <w:bookmarkEnd w:id="115"/>
      <w:r w:rsidRPr="002D18FE">
        <w:rPr>
          <w:rFonts w:ascii="Verdana" w:hAnsi="Verdana"/>
          <w:sz w:val="22"/>
          <w:szCs w:val="22"/>
        </w:rPr>
        <w:t xml:space="preserve"> </w:t>
      </w:r>
    </w:p>
    <w:p w14:paraId="340BFB39" w14:textId="77777777" w:rsidR="00CD09A4" w:rsidRPr="00D67AD8" w:rsidRDefault="00CD09A4" w:rsidP="00CD09A4">
      <w:pPr>
        <w:rPr>
          <w:rFonts w:ascii="Verdana" w:hAnsi="Verdana"/>
          <w:sz w:val="20"/>
          <w:szCs w:val="20"/>
        </w:rPr>
      </w:pPr>
      <w:r w:rsidRPr="00D67AD8">
        <w:rPr>
          <w:rFonts w:ascii="Verdana" w:hAnsi="Verdana"/>
          <w:sz w:val="20"/>
          <w:szCs w:val="20"/>
        </w:rPr>
        <w:t>By the end of the week, you will be able to:</w:t>
      </w:r>
    </w:p>
    <w:p w14:paraId="4AB1872F"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how the rhetorical situation affects the creation of an advertisement</w:t>
      </w:r>
    </w:p>
    <w:p w14:paraId="179BE8DF"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advertisements follow</w:t>
      </w:r>
    </w:p>
    <w:p w14:paraId="534181D6"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Evaluate sample advertisements to see if they adhere to or bend genre conventions</w:t>
      </w:r>
    </w:p>
    <w:p w14:paraId="131ECBE2"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Establish criteria for justifying if an advertisement is successful as a public genre</w:t>
      </w:r>
    </w:p>
    <w:p w14:paraId="1F80481D"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175B3E0E"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advertisement that follows (or bends) genre conventions</w:t>
      </w:r>
    </w:p>
    <w:p w14:paraId="2268576F" w14:textId="77777777" w:rsidR="00CD09A4" w:rsidRPr="004924F4" w:rsidRDefault="00CD09A4" w:rsidP="00CD09A4">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17EF0795" w14:textId="77777777" w:rsidR="00CD09A4" w:rsidRDefault="00CD09A4" w:rsidP="00CD09A4">
      <w:pPr>
        <w:rPr>
          <w:rFonts w:ascii="Verdana" w:eastAsiaTheme="majorEastAsia" w:hAnsi="Verdana" w:cstheme="majorBidi"/>
          <w:color w:val="1F3763" w:themeColor="accent1" w:themeShade="7F"/>
        </w:rPr>
      </w:pPr>
    </w:p>
    <w:p w14:paraId="480292D4" w14:textId="77777777" w:rsidR="00CD09A4" w:rsidRPr="002D18FE" w:rsidRDefault="00CD09A4" w:rsidP="00CD09A4">
      <w:pPr>
        <w:pStyle w:val="Heading3"/>
        <w:rPr>
          <w:rFonts w:ascii="Verdana" w:hAnsi="Verdana"/>
          <w:sz w:val="22"/>
          <w:szCs w:val="22"/>
        </w:rPr>
      </w:pPr>
      <w:bookmarkStart w:id="116" w:name="_Toc68362933"/>
      <w:bookmarkStart w:id="117" w:name="_Toc68423967"/>
      <w:r w:rsidRPr="002D18FE">
        <w:rPr>
          <w:rFonts w:ascii="Verdana" w:hAnsi="Verdana"/>
          <w:sz w:val="22"/>
          <w:szCs w:val="22"/>
        </w:rPr>
        <w:t>Wikipedia Entries</w:t>
      </w:r>
      <w:bookmarkEnd w:id="116"/>
      <w:bookmarkEnd w:id="117"/>
      <w:r w:rsidRPr="002D18FE">
        <w:rPr>
          <w:rFonts w:ascii="Verdana" w:hAnsi="Verdana"/>
          <w:sz w:val="22"/>
          <w:szCs w:val="22"/>
        </w:rPr>
        <w:t xml:space="preserve"> </w:t>
      </w:r>
    </w:p>
    <w:p w14:paraId="25C7B598" w14:textId="77777777" w:rsidR="00CD09A4" w:rsidRPr="00D67AD8" w:rsidRDefault="00CD09A4" w:rsidP="00CD09A4">
      <w:pPr>
        <w:rPr>
          <w:rFonts w:ascii="Verdana" w:hAnsi="Verdana"/>
          <w:sz w:val="20"/>
          <w:szCs w:val="20"/>
        </w:rPr>
      </w:pPr>
      <w:r w:rsidRPr="00D67AD8">
        <w:rPr>
          <w:rFonts w:ascii="Verdana" w:hAnsi="Verdana"/>
          <w:sz w:val="20"/>
          <w:szCs w:val="20"/>
        </w:rPr>
        <w:t>By the end of the week, you will be able to:</w:t>
      </w:r>
    </w:p>
    <w:p w14:paraId="798E553E"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how the nature of knowledge generation and the rhetorical situation affect the creation of a Wikipedia entry</w:t>
      </w:r>
    </w:p>
    <w:p w14:paraId="6469213C"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Wikipedia entries follow</w:t>
      </w:r>
    </w:p>
    <w:p w14:paraId="302CE26D"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Evaluate Wikipedia entries to see if they adhere to or bends genre conventions</w:t>
      </w:r>
    </w:p>
    <w:p w14:paraId="44F72B17"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Establish criteria for justifying if an advertisement is successful as a public genre</w:t>
      </w:r>
    </w:p>
    <w:p w14:paraId="593CF3BC" w14:textId="77777777" w:rsidR="00CD09A4" w:rsidRPr="00080AB8" w:rsidRDefault="00CD09A4" w:rsidP="00CD09A4">
      <w:pPr>
        <w:ind w:firstLine="360"/>
        <w:rPr>
          <w:rFonts w:ascii="Verdana" w:hAnsi="Verdana"/>
          <w:sz w:val="20"/>
          <w:szCs w:val="20"/>
        </w:rPr>
      </w:pPr>
      <w:r>
        <w:rPr>
          <w:rFonts w:ascii="Verdana" w:hAnsi="Verdana"/>
          <w:i/>
          <w:iCs/>
          <w:sz w:val="20"/>
          <w:szCs w:val="20"/>
          <w:highlight w:val="green"/>
        </w:rPr>
        <w:br/>
      </w:r>
      <w:r w:rsidRPr="00080AB8">
        <w:rPr>
          <w:rFonts w:ascii="Verdana" w:hAnsi="Verdana"/>
          <w:i/>
          <w:iCs/>
          <w:sz w:val="20"/>
          <w:szCs w:val="20"/>
          <w:highlight w:val="green"/>
        </w:rPr>
        <w:t>And if your students are composing in this genre:</w:t>
      </w:r>
    </w:p>
    <w:p w14:paraId="125F6019"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advertisement that follows (or bends) genre conventions</w:t>
      </w:r>
    </w:p>
    <w:p w14:paraId="6FF648AA" w14:textId="77777777" w:rsidR="00CD09A4" w:rsidRPr="004924F4" w:rsidRDefault="00CD09A4" w:rsidP="00CD09A4">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564E9AB1" w14:textId="77777777" w:rsidR="00CD09A4" w:rsidRDefault="00CD09A4" w:rsidP="00CD09A4"/>
    <w:p w14:paraId="209158BC" w14:textId="77777777" w:rsidR="00CD09A4" w:rsidRPr="002D18FE" w:rsidRDefault="00CD09A4" w:rsidP="00CD09A4">
      <w:pPr>
        <w:pStyle w:val="Heading3"/>
        <w:rPr>
          <w:rFonts w:ascii="Verdana" w:hAnsi="Verdana"/>
          <w:sz w:val="22"/>
          <w:szCs w:val="22"/>
        </w:rPr>
      </w:pPr>
      <w:bookmarkStart w:id="118" w:name="_Toc68362934"/>
      <w:bookmarkStart w:id="119" w:name="_Toc68423968"/>
      <w:r w:rsidRPr="002D18FE">
        <w:rPr>
          <w:rFonts w:ascii="Verdana" w:hAnsi="Verdana"/>
          <w:sz w:val="22"/>
          <w:szCs w:val="22"/>
        </w:rPr>
        <w:t>Photo Essay</w:t>
      </w:r>
      <w:bookmarkEnd w:id="118"/>
      <w:bookmarkEnd w:id="119"/>
      <w:r w:rsidRPr="002D18FE">
        <w:rPr>
          <w:rFonts w:ascii="Verdana" w:hAnsi="Verdana"/>
          <w:sz w:val="22"/>
          <w:szCs w:val="22"/>
        </w:rPr>
        <w:t xml:space="preserve"> </w:t>
      </w:r>
    </w:p>
    <w:p w14:paraId="0305F560" w14:textId="77777777" w:rsidR="00CD09A4" w:rsidRPr="00D67AD8" w:rsidRDefault="00CD09A4" w:rsidP="00CD09A4">
      <w:pPr>
        <w:rPr>
          <w:rFonts w:ascii="Verdana" w:hAnsi="Verdana"/>
          <w:sz w:val="20"/>
          <w:szCs w:val="20"/>
        </w:rPr>
      </w:pPr>
      <w:r w:rsidRPr="00D67AD8">
        <w:rPr>
          <w:rFonts w:ascii="Verdana" w:hAnsi="Verdana"/>
          <w:sz w:val="20"/>
          <w:szCs w:val="20"/>
        </w:rPr>
        <w:t>By the end of the week, you will be able to:</w:t>
      </w:r>
    </w:p>
    <w:p w14:paraId="16A30585"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how the photographic medium and the rhetorical situation affect the creation of a photo essay</w:t>
      </w:r>
    </w:p>
    <w:p w14:paraId="07178827"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photo essays follow</w:t>
      </w:r>
    </w:p>
    <w:p w14:paraId="2CCEF991"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Evaluate a sample photo essay to see if it adheres to or bends genre conventions</w:t>
      </w:r>
    </w:p>
    <w:p w14:paraId="1B48E866"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Establish criteria for justifying if a photo essay is successful as a public genre</w:t>
      </w:r>
    </w:p>
    <w:p w14:paraId="570857C9"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761CA5D7"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photo essay that follows (or bends) genre conventions</w:t>
      </w:r>
    </w:p>
    <w:p w14:paraId="4413118E" w14:textId="77777777" w:rsidR="00CD09A4" w:rsidRPr="004924F4" w:rsidRDefault="00CD09A4" w:rsidP="00CD09A4">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2A955685" w14:textId="77777777" w:rsidR="00CD09A4" w:rsidRDefault="00CD09A4" w:rsidP="00CD09A4"/>
    <w:p w14:paraId="3E24EF4E" w14:textId="77777777" w:rsidR="00CD09A4" w:rsidRPr="002D18FE" w:rsidRDefault="00CD09A4" w:rsidP="00CD09A4">
      <w:pPr>
        <w:pStyle w:val="Heading3"/>
        <w:rPr>
          <w:rFonts w:ascii="Verdana" w:hAnsi="Verdana"/>
          <w:sz w:val="22"/>
          <w:szCs w:val="22"/>
        </w:rPr>
      </w:pPr>
      <w:bookmarkStart w:id="120" w:name="_Toc68362935"/>
      <w:bookmarkStart w:id="121" w:name="_Toc68423969"/>
      <w:r w:rsidRPr="002D18FE">
        <w:rPr>
          <w:rFonts w:ascii="Verdana" w:hAnsi="Verdana"/>
          <w:sz w:val="22"/>
          <w:szCs w:val="22"/>
        </w:rPr>
        <w:t>Graphic Memoir</w:t>
      </w:r>
      <w:bookmarkEnd w:id="120"/>
      <w:bookmarkEnd w:id="121"/>
      <w:r w:rsidRPr="002D18FE">
        <w:rPr>
          <w:rFonts w:ascii="Verdana" w:hAnsi="Verdana"/>
          <w:sz w:val="22"/>
          <w:szCs w:val="22"/>
        </w:rPr>
        <w:t xml:space="preserve"> </w:t>
      </w:r>
    </w:p>
    <w:p w14:paraId="29FD45A6" w14:textId="77777777" w:rsidR="00CD09A4" w:rsidRDefault="00CD09A4" w:rsidP="00CD09A4">
      <w:pPr>
        <w:rPr>
          <w:rFonts w:ascii="Verdana" w:hAnsi="Verdana"/>
          <w:sz w:val="20"/>
          <w:szCs w:val="20"/>
        </w:rPr>
      </w:pPr>
      <w:r w:rsidRPr="00D67AD8">
        <w:rPr>
          <w:rFonts w:ascii="Verdana" w:hAnsi="Verdana"/>
          <w:sz w:val="20"/>
          <w:szCs w:val="20"/>
        </w:rPr>
        <w:t>By the end of the week, you will be able to:</w:t>
      </w:r>
    </w:p>
    <w:p w14:paraId="7465C1A0"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how the graphic novel medium and the rhetorical situation affect the creation of a graphic memoir</w:t>
      </w:r>
    </w:p>
    <w:p w14:paraId="7EC20C89"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graphic memoirs follow</w:t>
      </w:r>
    </w:p>
    <w:p w14:paraId="7567D5E2"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Evaluate a sample graphic memoir to see if it adheres to or bends genre conventions</w:t>
      </w:r>
    </w:p>
    <w:p w14:paraId="2B853185"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Establish criteria for justifying if a graphic memoir is successful as a public genre</w:t>
      </w:r>
    </w:p>
    <w:p w14:paraId="2FC97CE1"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5FC89B1A"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graphic memoir that follows (or bends) genre conventions</w:t>
      </w:r>
    </w:p>
    <w:p w14:paraId="2DF32CB5" w14:textId="77777777" w:rsidR="00CD09A4" w:rsidRPr="003F2591" w:rsidRDefault="00CD09A4" w:rsidP="00CD09A4">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6506E3AF" w14:textId="77777777" w:rsidR="00CD09A4" w:rsidRDefault="00CD09A4" w:rsidP="00CD09A4"/>
    <w:p w14:paraId="545998CC" w14:textId="77777777" w:rsidR="00CD09A4" w:rsidRPr="002D18FE" w:rsidRDefault="00CD09A4" w:rsidP="00CD09A4">
      <w:pPr>
        <w:pStyle w:val="Heading3"/>
        <w:rPr>
          <w:rFonts w:ascii="Verdana" w:hAnsi="Verdana"/>
          <w:sz w:val="22"/>
          <w:szCs w:val="22"/>
        </w:rPr>
      </w:pPr>
      <w:bookmarkStart w:id="122" w:name="_Toc68362936"/>
      <w:bookmarkStart w:id="123" w:name="_Toc68423970"/>
      <w:r w:rsidRPr="002D18FE">
        <w:rPr>
          <w:rFonts w:ascii="Verdana" w:hAnsi="Verdana"/>
          <w:sz w:val="22"/>
          <w:szCs w:val="22"/>
        </w:rPr>
        <w:t>Fairy Tales</w:t>
      </w:r>
      <w:bookmarkEnd w:id="122"/>
      <w:bookmarkEnd w:id="123"/>
      <w:r w:rsidRPr="002D18FE">
        <w:rPr>
          <w:rFonts w:ascii="Verdana" w:hAnsi="Verdana"/>
          <w:sz w:val="22"/>
          <w:szCs w:val="22"/>
        </w:rPr>
        <w:t xml:space="preserve"> </w:t>
      </w:r>
    </w:p>
    <w:p w14:paraId="0C47BD5A" w14:textId="77777777" w:rsidR="00CD09A4" w:rsidRDefault="00CD09A4" w:rsidP="00CD09A4">
      <w:pPr>
        <w:rPr>
          <w:rFonts w:ascii="Verdana" w:hAnsi="Verdana"/>
          <w:sz w:val="20"/>
          <w:szCs w:val="20"/>
        </w:rPr>
      </w:pPr>
      <w:r w:rsidRPr="00D67AD8">
        <w:rPr>
          <w:rFonts w:ascii="Verdana" w:hAnsi="Verdana"/>
          <w:sz w:val="20"/>
          <w:szCs w:val="20"/>
        </w:rPr>
        <w:t>By the end of the week, you will be able to:</w:t>
      </w:r>
    </w:p>
    <w:p w14:paraId="3737E71C"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how the rhetorical situation of the fairy tale affects its creation, popularity, and spread</w:t>
      </w:r>
    </w:p>
    <w:p w14:paraId="76A9E699"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Identify genre conventions that fairy tales follow</w:t>
      </w:r>
    </w:p>
    <w:p w14:paraId="6F007C15"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Evaluate a few fairy tales to see if they adhere to or bend genre conventions</w:t>
      </w:r>
    </w:p>
    <w:p w14:paraId="00A51F41"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Establish criteria for justifying if a fairy tale is successful as a public genre</w:t>
      </w:r>
    </w:p>
    <w:p w14:paraId="59ACAA32" w14:textId="77777777" w:rsidR="00CD09A4" w:rsidRPr="00080AB8" w:rsidRDefault="00CD09A4" w:rsidP="00CD09A4">
      <w:pPr>
        <w:ind w:firstLine="360"/>
        <w:rPr>
          <w:rFonts w:ascii="Verdana" w:hAnsi="Verdana"/>
          <w:sz w:val="20"/>
          <w:szCs w:val="20"/>
        </w:rPr>
      </w:pPr>
      <w:r w:rsidRPr="00080AB8">
        <w:rPr>
          <w:rFonts w:ascii="Verdana" w:hAnsi="Verdana"/>
          <w:i/>
          <w:iCs/>
          <w:sz w:val="20"/>
          <w:szCs w:val="20"/>
          <w:highlight w:val="green"/>
        </w:rPr>
        <w:t>And if your students are composing in this genre:</w:t>
      </w:r>
    </w:p>
    <w:p w14:paraId="500A3919"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Compose your own graphic memoir that follows (or bends) genre conventions</w:t>
      </w:r>
    </w:p>
    <w:p w14:paraId="333D5FD4" w14:textId="77777777" w:rsidR="00CD09A4" w:rsidRPr="005B75BA" w:rsidRDefault="00CD09A4" w:rsidP="00CD09A4">
      <w:pPr>
        <w:pStyle w:val="ListParagraph"/>
        <w:numPr>
          <w:ilvl w:val="0"/>
          <w:numId w:val="11"/>
        </w:numPr>
        <w:rPr>
          <w:rFonts w:ascii="Verdana" w:hAnsi="Verdana"/>
          <w:sz w:val="20"/>
          <w:szCs w:val="20"/>
        </w:rPr>
      </w:pPr>
      <w:r w:rsidRPr="004924F4">
        <w:rPr>
          <w:rFonts w:ascii="Verdana" w:hAnsi="Verdana"/>
          <w:sz w:val="20"/>
          <w:szCs w:val="20"/>
        </w:rPr>
        <w:t>Justify why your composition should fall into this genre categorization</w:t>
      </w:r>
    </w:p>
    <w:p w14:paraId="5492297F" w14:textId="77777777" w:rsidR="00CD09A4" w:rsidRDefault="00CD09A4" w:rsidP="00CD09A4"/>
    <w:p w14:paraId="064ED30B" w14:textId="77777777" w:rsidR="00CD09A4" w:rsidRDefault="00CD09A4" w:rsidP="00CD09A4">
      <w:pPr>
        <w:rPr>
          <w:rFonts w:ascii="Verdana" w:eastAsiaTheme="majorEastAsia" w:hAnsi="Verdana" w:cstheme="majorBidi"/>
          <w:color w:val="2F5496" w:themeColor="accent1" w:themeShade="BF"/>
        </w:rPr>
      </w:pPr>
      <w:r>
        <w:rPr>
          <w:rFonts w:ascii="Verdana" w:hAnsi="Verdana"/>
        </w:rPr>
        <w:br w:type="page"/>
      </w:r>
    </w:p>
    <w:p w14:paraId="190301AC" w14:textId="77777777" w:rsidR="00CD09A4" w:rsidRPr="0099109C" w:rsidRDefault="00CD09A4" w:rsidP="00CD09A4">
      <w:pPr>
        <w:pStyle w:val="Heading2"/>
        <w:rPr>
          <w:rFonts w:ascii="Verdana" w:hAnsi="Verdana"/>
          <w:sz w:val="24"/>
          <w:szCs w:val="24"/>
        </w:rPr>
      </w:pPr>
      <w:bookmarkStart w:id="124" w:name="_Toc68362937"/>
      <w:bookmarkStart w:id="125" w:name="_Toc68423971"/>
      <w:r w:rsidRPr="0099109C">
        <w:rPr>
          <w:rFonts w:ascii="Verdana" w:hAnsi="Verdana"/>
          <w:sz w:val="24"/>
          <w:szCs w:val="24"/>
        </w:rPr>
        <w:lastRenderedPageBreak/>
        <w:t>Ch. 10: Revising and Remixing</w:t>
      </w:r>
      <w:bookmarkEnd w:id="124"/>
      <w:bookmarkEnd w:id="125"/>
    </w:p>
    <w:p w14:paraId="2363F190" w14:textId="77777777" w:rsidR="00CD09A4" w:rsidRDefault="00CD09A4" w:rsidP="00CD09A4">
      <w:pPr>
        <w:rPr>
          <w:rFonts w:ascii="Verdana" w:hAnsi="Verdana"/>
          <w:sz w:val="20"/>
          <w:szCs w:val="20"/>
        </w:rPr>
      </w:pPr>
      <w:r w:rsidRPr="00D67AD8">
        <w:rPr>
          <w:rFonts w:ascii="Verdana" w:hAnsi="Verdana"/>
          <w:sz w:val="20"/>
          <w:szCs w:val="20"/>
        </w:rPr>
        <w:t>By the end of the week, you will be able to:</w:t>
      </w:r>
    </w:p>
    <w:p w14:paraId="4C36DF21"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why revising is important to the composition process</w:t>
      </w:r>
    </w:p>
    <w:p w14:paraId="701AC934"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Develop a preferred method or strategy for revision</w:t>
      </w:r>
    </w:p>
    <w:p w14:paraId="4EA5D663"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Differentiate between revision and editing/proofreading</w:t>
      </w:r>
    </w:p>
    <w:p w14:paraId="4B1E6F9A" w14:textId="77777777" w:rsidR="00CD09A4" w:rsidRPr="005B3647" w:rsidRDefault="00CD09A4" w:rsidP="00CD09A4"/>
    <w:p w14:paraId="69AC4667" w14:textId="77777777" w:rsidR="00CD09A4" w:rsidRPr="0099109C" w:rsidRDefault="00CD09A4" w:rsidP="00CD09A4">
      <w:pPr>
        <w:pStyle w:val="Heading2"/>
        <w:rPr>
          <w:rFonts w:ascii="Verdana" w:hAnsi="Verdana"/>
          <w:sz w:val="24"/>
          <w:szCs w:val="24"/>
        </w:rPr>
      </w:pPr>
      <w:bookmarkStart w:id="126" w:name="_Toc68362938"/>
      <w:bookmarkStart w:id="127" w:name="_Toc68423972"/>
      <w:r w:rsidRPr="0099109C">
        <w:rPr>
          <w:rFonts w:ascii="Verdana" w:hAnsi="Verdana"/>
          <w:sz w:val="24"/>
          <w:szCs w:val="24"/>
        </w:rPr>
        <w:t>Ch. 1</w:t>
      </w:r>
      <w:r>
        <w:rPr>
          <w:rFonts w:ascii="Verdana" w:hAnsi="Verdana"/>
          <w:sz w:val="24"/>
          <w:szCs w:val="24"/>
        </w:rPr>
        <w:t>1</w:t>
      </w:r>
      <w:r w:rsidRPr="0099109C">
        <w:rPr>
          <w:rFonts w:ascii="Verdana" w:hAnsi="Verdana"/>
          <w:sz w:val="24"/>
          <w:szCs w:val="24"/>
        </w:rPr>
        <w:t xml:space="preserve">: </w:t>
      </w:r>
      <w:r>
        <w:rPr>
          <w:rFonts w:ascii="Verdana" w:hAnsi="Verdana"/>
          <w:sz w:val="24"/>
          <w:szCs w:val="24"/>
        </w:rPr>
        <w:t>Exploring Topics &amp; Creating a Research Proposal</w:t>
      </w:r>
      <w:bookmarkEnd w:id="126"/>
      <w:bookmarkEnd w:id="127"/>
      <w:r w:rsidRPr="0099109C">
        <w:rPr>
          <w:rFonts w:ascii="Verdana" w:hAnsi="Verdana"/>
          <w:sz w:val="24"/>
          <w:szCs w:val="24"/>
        </w:rPr>
        <w:t xml:space="preserve"> </w:t>
      </w:r>
    </w:p>
    <w:p w14:paraId="1115C6FF" w14:textId="77777777" w:rsidR="00CD09A4" w:rsidRDefault="00CD09A4" w:rsidP="00CD09A4">
      <w:pPr>
        <w:rPr>
          <w:rFonts w:ascii="Verdana" w:hAnsi="Verdana"/>
          <w:sz w:val="20"/>
          <w:szCs w:val="20"/>
        </w:rPr>
      </w:pPr>
      <w:r w:rsidRPr="00D67AD8">
        <w:rPr>
          <w:rFonts w:ascii="Verdana" w:hAnsi="Verdana"/>
          <w:sz w:val="20"/>
          <w:szCs w:val="20"/>
        </w:rPr>
        <w:t>By the end of the week, you will be able to:</w:t>
      </w:r>
    </w:p>
    <w:p w14:paraId="0B7FD57E" w14:textId="77777777" w:rsidR="00CD09A4" w:rsidRDefault="00CD09A4" w:rsidP="00CD09A4">
      <w:pPr>
        <w:pStyle w:val="ListParagraph"/>
        <w:numPr>
          <w:ilvl w:val="0"/>
          <w:numId w:val="20"/>
        </w:numPr>
        <w:rPr>
          <w:rFonts w:ascii="Verdana" w:hAnsi="Verdana"/>
          <w:sz w:val="20"/>
          <w:szCs w:val="20"/>
        </w:rPr>
      </w:pPr>
      <w:r w:rsidRPr="00E90571">
        <w:rPr>
          <w:rFonts w:ascii="Verdana" w:hAnsi="Verdana"/>
          <w:sz w:val="20"/>
          <w:szCs w:val="20"/>
        </w:rPr>
        <w:t xml:space="preserve">Explain </w:t>
      </w:r>
      <w:r>
        <w:rPr>
          <w:rFonts w:ascii="Verdana" w:hAnsi="Verdana"/>
          <w:sz w:val="20"/>
          <w:szCs w:val="20"/>
        </w:rPr>
        <w:t>how your rhetorical situation will affect the scope of your research topic</w:t>
      </w:r>
    </w:p>
    <w:p w14:paraId="422E06BC" w14:textId="77777777" w:rsidR="00CD09A4" w:rsidRDefault="00CD09A4" w:rsidP="00CD09A4">
      <w:pPr>
        <w:pStyle w:val="ListParagraph"/>
        <w:numPr>
          <w:ilvl w:val="0"/>
          <w:numId w:val="20"/>
        </w:numPr>
        <w:rPr>
          <w:rFonts w:ascii="Verdana" w:hAnsi="Verdana"/>
          <w:sz w:val="20"/>
          <w:szCs w:val="20"/>
        </w:rPr>
      </w:pPr>
      <w:r>
        <w:rPr>
          <w:rFonts w:ascii="Verdana" w:hAnsi="Verdana"/>
          <w:sz w:val="20"/>
          <w:szCs w:val="20"/>
        </w:rPr>
        <w:t>Use preliminary research to identify common arguments, conflicts, and irrational ideas surrounding your topic of interest</w:t>
      </w:r>
    </w:p>
    <w:p w14:paraId="7AC52A78" w14:textId="77777777" w:rsidR="00CD09A4" w:rsidRDefault="00CD09A4" w:rsidP="00CD09A4">
      <w:pPr>
        <w:pStyle w:val="ListParagraph"/>
        <w:numPr>
          <w:ilvl w:val="0"/>
          <w:numId w:val="20"/>
        </w:numPr>
        <w:rPr>
          <w:rFonts w:ascii="Verdana" w:hAnsi="Verdana"/>
          <w:sz w:val="20"/>
          <w:szCs w:val="20"/>
        </w:rPr>
      </w:pPr>
      <w:r>
        <w:rPr>
          <w:rFonts w:ascii="Verdana" w:hAnsi="Verdana"/>
          <w:sz w:val="20"/>
          <w:szCs w:val="20"/>
        </w:rPr>
        <w:t>Form a research question based on a narrowed down subsection of your topic</w:t>
      </w:r>
    </w:p>
    <w:p w14:paraId="78FB2511" w14:textId="77777777" w:rsidR="00CD09A4" w:rsidRDefault="00CD09A4" w:rsidP="00CD09A4">
      <w:pPr>
        <w:pStyle w:val="ListParagraph"/>
        <w:numPr>
          <w:ilvl w:val="0"/>
          <w:numId w:val="20"/>
        </w:numPr>
        <w:rPr>
          <w:rFonts w:ascii="Verdana" w:hAnsi="Verdana"/>
          <w:sz w:val="20"/>
          <w:szCs w:val="20"/>
        </w:rPr>
      </w:pPr>
      <w:r>
        <w:rPr>
          <w:rFonts w:ascii="Verdana" w:hAnsi="Verdana"/>
          <w:sz w:val="20"/>
          <w:szCs w:val="20"/>
        </w:rPr>
        <w:t>Generate a research proposal based on your research question</w:t>
      </w:r>
    </w:p>
    <w:p w14:paraId="55C9F788" w14:textId="77777777" w:rsidR="00CD09A4" w:rsidRPr="00E90571" w:rsidRDefault="00CD09A4" w:rsidP="00CD09A4">
      <w:pPr>
        <w:pStyle w:val="ListParagraph"/>
        <w:numPr>
          <w:ilvl w:val="0"/>
          <w:numId w:val="20"/>
        </w:numPr>
        <w:rPr>
          <w:rFonts w:ascii="Verdana" w:hAnsi="Verdana"/>
          <w:sz w:val="20"/>
          <w:szCs w:val="20"/>
        </w:rPr>
      </w:pPr>
      <w:r>
        <w:rPr>
          <w:rFonts w:ascii="Verdana" w:hAnsi="Verdana"/>
          <w:sz w:val="20"/>
          <w:szCs w:val="20"/>
        </w:rPr>
        <w:t>Organize and format your sources through References in Microsoft Word</w:t>
      </w:r>
    </w:p>
    <w:p w14:paraId="402A0E13" w14:textId="77777777" w:rsidR="00CD09A4" w:rsidRDefault="00CD09A4" w:rsidP="00CD09A4">
      <w:pPr>
        <w:pStyle w:val="Heading2"/>
        <w:rPr>
          <w:rFonts w:ascii="Verdana" w:hAnsi="Verdana"/>
          <w:sz w:val="24"/>
          <w:szCs w:val="24"/>
        </w:rPr>
      </w:pPr>
    </w:p>
    <w:p w14:paraId="286AB76F" w14:textId="77777777" w:rsidR="00CD09A4" w:rsidRPr="0099109C" w:rsidRDefault="00CD09A4" w:rsidP="00CD09A4">
      <w:pPr>
        <w:pStyle w:val="Heading2"/>
        <w:rPr>
          <w:rFonts w:ascii="Verdana" w:hAnsi="Verdana"/>
          <w:sz w:val="24"/>
          <w:szCs w:val="24"/>
        </w:rPr>
      </w:pPr>
      <w:bookmarkStart w:id="128" w:name="_Toc68362939"/>
      <w:bookmarkStart w:id="129" w:name="_Toc68423973"/>
      <w:r w:rsidRPr="0099109C">
        <w:rPr>
          <w:rFonts w:ascii="Verdana" w:hAnsi="Verdana"/>
          <w:sz w:val="24"/>
          <w:szCs w:val="24"/>
        </w:rPr>
        <w:t>Ch. 12: Evaluating &amp; Choosing Sources</w:t>
      </w:r>
      <w:bookmarkEnd w:id="128"/>
      <w:bookmarkEnd w:id="129"/>
      <w:r w:rsidRPr="0099109C">
        <w:rPr>
          <w:rFonts w:ascii="Verdana" w:hAnsi="Verdana"/>
          <w:sz w:val="24"/>
          <w:szCs w:val="24"/>
        </w:rPr>
        <w:t xml:space="preserve"> </w:t>
      </w:r>
    </w:p>
    <w:p w14:paraId="210BF092" w14:textId="77777777" w:rsidR="00CD09A4" w:rsidRDefault="00CD09A4" w:rsidP="00CD09A4">
      <w:pPr>
        <w:rPr>
          <w:rFonts w:ascii="Verdana" w:hAnsi="Verdana"/>
          <w:sz w:val="20"/>
          <w:szCs w:val="20"/>
        </w:rPr>
      </w:pPr>
      <w:r w:rsidRPr="00D67AD8">
        <w:rPr>
          <w:rFonts w:ascii="Verdana" w:hAnsi="Verdana"/>
          <w:sz w:val="20"/>
          <w:szCs w:val="20"/>
        </w:rPr>
        <w:t>By the end of the week, you will be able to:</w:t>
      </w:r>
    </w:p>
    <w:p w14:paraId="6218E34F"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Explain where to find reliable sources and how they can strengthen your composition</w:t>
      </w:r>
    </w:p>
    <w:p w14:paraId="6FD53878"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Differentiate between a general and an academic source</w:t>
      </w:r>
    </w:p>
    <w:p w14:paraId="61E44D93"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Assess the source’s rhetorical situation for reliability, accuracy, and relevance</w:t>
      </w:r>
    </w:p>
    <w:p w14:paraId="0E80F585" w14:textId="77777777" w:rsidR="00CD09A4" w:rsidRDefault="00CD09A4" w:rsidP="00CD09A4">
      <w:pPr>
        <w:pStyle w:val="ListParagraph"/>
        <w:numPr>
          <w:ilvl w:val="0"/>
          <w:numId w:val="11"/>
        </w:numPr>
        <w:rPr>
          <w:rFonts w:ascii="Verdana" w:hAnsi="Verdana"/>
          <w:sz w:val="20"/>
          <w:szCs w:val="20"/>
        </w:rPr>
      </w:pPr>
      <w:r>
        <w:rPr>
          <w:rFonts w:ascii="Verdana" w:hAnsi="Verdana"/>
          <w:sz w:val="20"/>
          <w:szCs w:val="20"/>
        </w:rPr>
        <w:t>Develop a process for previewing and evaluating your own researched sources</w:t>
      </w:r>
    </w:p>
    <w:p w14:paraId="04579F20" w14:textId="77777777" w:rsidR="00CD09A4" w:rsidRPr="00E90571" w:rsidRDefault="00CD09A4" w:rsidP="00CD09A4">
      <w:pPr>
        <w:pStyle w:val="ListParagraph"/>
        <w:numPr>
          <w:ilvl w:val="0"/>
          <w:numId w:val="11"/>
        </w:numPr>
        <w:rPr>
          <w:rFonts w:ascii="Verdana" w:hAnsi="Verdana"/>
          <w:sz w:val="20"/>
          <w:szCs w:val="20"/>
        </w:rPr>
      </w:pPr>
      <w:r>
        <w:rPr>
          <w:rFonts w:ascii="Verdana" w:hAnsi="Verdana"/>
          <w:sz w:val="20"/>
          <w:szCs w:val="20"/>
        </w:rPr>
        <w:t>Organize and format your sources through References in Microsoft Word</w:t>
      </w:r>
    </w:p>
    <w:p w14:paraId="30803DC2" w14:textId="77777777" w:rsidR="00CD09A4" w:rsidRDefault="00CD09A4" w:rsidP="00CD09A4">
      <w:pPr>
        <w:rPr>
          <w:rFonts w:ascii="Verdana" w:hAnsi="Verdana"/>
          <w:sz w:val="20"/>
          <w:szCs w:val="20"/>
        </w:rPr>
      </w:pPr>
    </w:p>
    <w:p w14:paraId="42CDF89E" w14:textId="77777777" w:rsidR="00CD09A4" w:rsidRPr="00293FAF" w:rsidRDefault="00CD09A4" w:rsidP="00CD09A4">
      <w:pPr>
        <w:pStyle w:val="Heading2"/>
        <w:rPr>
          <w:rFonts w:ascii="Verdana" w:hAnsi="Verdana"/>
          <w:sz w:val="24"/>
          <w:szCs w:val="24"/>
        </w:rPr>
      </w:pPr>
      <w:bookmarkStart w:id="130" w:name="_Toc68362940"/>
      <w:bookmarkStart w:id="131" w:name="_Toc68423974"/>
      <w:r w:rsidRPr="00293FAF">
        <w:rPr>
          <w:rFonts w:ascii="Verdana" w:hAnsi="Verdana"/>
          <w:sz w:val="24"/>
          <w:szCs w:val="24"/>
        </w:rPr>
        <w:t>Ch. 13: Integrating &amp; Documenting Sources</w:t>
      </w:r>
      <w:bookmarkEnd w:id="130"/>
      <w:bookmarkEnd w:id="131"/>
      <w:r w:rsidRPr="00293FAF">
        <w:rPr>
          <w:rFonts w:ascii="Verdana" w:hAnsi="Verdana"/>
          <w:sz w:val="24"/>
          <w:szCs w:val="24"/>
        </w:rPr>
        <w:t xml:space="preserve"> </w:t>
      </w:r>
    </w:p>
    <w:p w14:paraId="72C7A7A0" w14:textId="77777777" w:rsidR="00CD09A4" w:rsidRDefault="00CD09A4" w:rsidP="00CD09A4">
      <w:pPr>
        <w:rPr>
          <w:rFonts w:ascii="Verdana" w:hAnsi="Verdana"/>
          <w:sz w:val="20"/>
          <w:szCs w:val="20"/>
        </w:rPr>
      </w:pPr>
      <w:r w:rsidRPr="00D67AD8">
        <w:rPr>
          <w:rFonts w:ascii="Verdana" w:hAnsi="Verdana"/>
          <w:sz w:val="20"/>
          <w:szCs w:val="20"/>
        </w:rPr>
        <w:t>By the end of the week, you will be able to:</w:t>
      </w:r>
    </w:p>
    <w:p w14:paraId="7076AA58" w14:textId="77777777" w:rsidR="00CD09A4" w:rsidRPr="0051216B" w:rsidRDefault="00CD09A4" w:rsidP="00CD09A4">
      <w:pPr>
        <w:numPr>
          <w:ilvl w:val="0"/>
          <w:numId w:val="4"/>
        </w:numPr>
        <w:ind w:left="360" w:firstLine="0"/>
        <w:textAlignment w:val="baseline"/>
        <w:rPr>
          <w:rFonts w:ascii="Verdana" w:hAnsi="Verdana" w:cs="Calibri"/>
          <w:sz w:val="20"/>
          <w:szCs w:val="20"/>
        </w:rPr>
      </w:pPr>
      <w:r w:rsidRPr="0051216B">
        <w:rPr>
          <w:rFonts w:ascii="Verdana" w:hAnsi="Verdana" w:cs="Calibri"/>
          <w:sz w:val="20"/>
          <w:szCs w:val="20"/>
        </w:rPr>
        <w:t>Differentiate between the use of quotations, paraphrases, and summaries in writing. </w:t>
      </w:r>
    </w:p>
    <w:p w14:paraId="1371F0AD" w14:textId="77777777" w:rsidR="00CD09A4" w:rsidRPr="0051216B" w:rsidRDefault="00CD09A4" w:rsidP="00CD09A4">
      <w:pPr>
        <w:numPr>
          <w:ilvl w:val="0"/>
          <w:numId w:val="4"/>
        </w:numPr>
        <w:ind w:left="360" w:firstLine="0"/>
        <w:textAlignment w:val="baseline"/>
        <w:rPr>
          <w:rFonts w:ascii="Verdana" w:hAnsi="Verdana" w:cs="Calibri"/>
          <w:sz w:val="20"/>
          <w:szCs w:val="20"/>
        </w:rPr>
      </w:pPr>
      <w:r>
        <w:rPr>
          <w:rFonts w:ascii="Verdana" w:hAnsi="Verdana" w:cs="Calibri"/>
          <w:sz w:val="20"/>
          <w:szCs w:val="20"/>
        </w:rPr>
        <w:t>Integrate</w:t>
      </w:r>
      <w:r w:rsidRPr="0051216B">
        <w:rPr>
          <w:rFonts w:ascii="Verdana" w:hAnsi="Verdana" w:cs="Calibri"/>
          <w:sz w:val="20"/>
          <w:szCs w:val="20"/>
        </w:rPr>
        <w:t xml:space="preserve"> quotations, paraphrases, and summaries</w:t>
      </w:r>
      <w:r>
        <w:rPr>
          <w:rFonts w:ascii="Verdana" w:hAnsi="Verdana" w:cs="Calibri"/>
          <w:sz w:val="20"/>
          <w:szCs w:val="20"/>
        </w:rPr>
        <w:t xml:space="preserve"> of sources</w:t>
      </w:r>
      <w:r w:rsidRPr="0051216B">
        <w:rPr>
          <w:rFonts w:ascii="Verdana" w:hAnsi="Verdana" w:cs="Calibri"/>
          <w:sz w:val="20"/>
          <w:szCs w:val="20"/>
        </w:rPr>
        <w:t xml:space="preserve"> in </w:t>
      </w:r>
      <w:r>
        <w:rPr>
          <w:rFonts w:ascii="Verdana" w:hAnsi="Verdana" w:cs="Calibri"/>
          <w:sz w:val="20"/>
          <w:szCs w:val="20"/>
        </w:rPr>
        <w:t>your compositions</w:t>
      </w:r>
      <w:r w:rsidRPr="0051216B">
        <w:rPr>
          <w:rFonts w:ascii="Verdana" w:hAnsi="Verdana" w:cs="Calibri"/>
          <w:sz w:val="20"/>
          <w:szCs w:val="20"/>
        </w:rPr>
        <w:t>. </w:t>
      </w:r>
    </w:p>
    <w:p w14:paraId="152AD652" w14:textId="77777777" w:rsidR="00CD09A4" w:rsidRPr="0051216B" w:rsidRDefault="00CD09A4" w:rsidP="00CD09A4">
      <w:pPr>
        <w:numPr>
          <w:ilvl w:val="0"/>
          <w:numId w:val="5"/>
        </w:numPr>
        <w:ind w:left="360" w:firstLine="0"/>
        <w:textAlignment w:val="baseline"/>
        <w:rPr>
          <w:rFonts w:ascii="Verdana" w:hAnsi="Verdana" w:cs="Calibri"/>
          <w:sz w:val="20"/>
          <w:szCs w:val="20"/>
        </w:rPr>
      </w:pPr>
      <w:r w:rsidRPr="0051216B">
        <w:rPr>
          <w:rFonts w:ascii="Verdana" w:hAnsi="Verdana" w:cs="Calibri"/>
          <w:sz w:val="20"/>
          <w:szCs w:val="20"/>
        </w:rPr>
        <w:t xml:space="preserve">Format </w:t>
      </w:r>
      <w:r>
        <w:rPr>
          <w:rFonts w:ascii="Verdana" w:hAnsi="Verdana" w:cs="Calibri"/>
          <w:sz w:val="20"/>
          <w:szCs w:val="20"/>
        </w:rPr>
        <w:t>your</w:t>
      </w:r>
      <w:r w:rsidRPr="0051216B">
        <w:rPr>
          <w:rFonts w:ascii="Verdana" w:hAnsi="Verdana" w:cs="Calibri"/>
          <w:sz w:val="20"/>
          <w:szCs w:val="20"/>
        </w:rPr>
        <w:t xml:space="preserve"> papers and in-text citations based on a citation style of </w:t>
      </w:r>
      <w:r>
        <w:rPr>
          <w:rFonts w:ascii="Verdana" w:hAnsi="Verdana" w:cs="Calibri"/>
          <w:sz w:val="20"/>
          <w:szCs w:val="20"/>
        </w:rPr>
        <w:t>your</w:t>
      </w:r>
      <w:r w:rsidRPr="0051216B">
        <w:rPr>
          <w:rFonts w:ascii="Verdana" w:hAnsi="Verdana" w:cs="Calibri"/>
          <w:sz w:val="20"/>
          <w:szCs w:val="20"/>
        </w:rPr>
        <w:t xml:space="preserve"> choosing. </w:t>
      </w:r>
    </w:p>
    <w:p w14:paraId="276CC77B" w14:textId="77777777" w:rsidR="00CD09A4" w:rsidRDefault="00CD09A4" w:rsidP="00CD09A4"/>
    <w:p w14:paraId="132D7C4C" w14:textId="77777777" w:rsidR="00CD09A4" w:rsidRPr="0099109C" w:rsidRDefault="00CD09A4" w:rsidP="00CD09A4">
      <w:pPr>
        <w:pStyle w:val="Heading2"/>
        <w:rPr>
          <w:rFonts w:ascii="Verdana" w:hAnsi="Verdana"/>
          <w:sz w:val="24"/>
          <w:szCs w:val="24"/>
        </w:rPr>
      </w:pPr>
      <w:bookmarkStart w:id="132" w:name="_Toc68362941"/>
      <w:bookmarkStart w:id="133" w:name="_Toc68423975"/>
      <w:r w:rsidRPr="0099109C">
        <w:rPr>
          <w:rFonts w:ascii="Verdana" w:hAnsi="Verdana"/>
          <w:sz w:val="24"/>
          <w:szCs w:val="24"/>
        </w:rPr>
        <w:t>Ch. 14: Composing: Drawing on In-Depth Research: A Student Case Study</w:t>
      </w:r>
      <w:bookmarkEnd w:id="132"/>
      <w:bookmarkEnd w:id="133"/>
      <w:r w:rsidRPr="0099109C">
        <w:rPr>
          <w:rFonts w:ascii="Verdana" w:hAnsi="Verdana"/>
          <w:sz w:val="24"/>
          <w:szCs w:val="24"/>
        </w:rPr>
        <w:t xml:space="preserve"> </w:t>
      </w:r>
    </w:p>
    <w:p w14:paraId="53063571" w14:textId="77777777" w:rsidR="00CD09A4" w:rsidRPr="0051216B" w:rsidRDefault="00CD09A4" w:rsidP="00CD09A4">
      <w:pPr>
        <w:textAlignment w:val="baseline"/>
        <w:rPr>
          <w:rFonts w:ascii="Verdana" w:hAnsi="Verdana" w:cs="Calibri"/>
          <w:sz w:val="20"/>
          <w:szCs w:val="20"/>
        </w:rPr>
      </w:pPr>
      <w:r>
        <w:rPr>
          <w:rFonts w:ascii="Verdana" w:hAnsi="Verdana"/>
          <w:sz w:val="20"/>
          <w:szCs w:val="20"/>
        </w:rPr>
        <w:t>Already in syllabus template</w:t>
      </w:r>
    </w:p>
    <w:p w14:paraId="303D14FB" w14:textId="77777777" w:rsidR="00CD09A4" w:rsidRDefault="00CD09A4" w:rsidP="00CD09A4"/>
    <w:p w14:paraId="325AAE5C" w14:textId="77777777" w:rsidR="00CD09A4" w:rsidRPr="0099109C" w:rsidRDefault="00CD09A4" w:rsidP="00CD09A4">
      <w:pPr>
        <w:pStyle w:val="Heading2"/>
        <w:rPr>
          <w:rFonts w:ascii="Verdana" w:hAnsi="Verdana"/>
          <w:sz w:val="24"/>
          <w:szCs w:val="24"/>
        </w:rPr>
      </w:pPr>
      <w:bookmarkStart w:id="134" w:name="_Toc68362942"/>
      <w:bookmarkStart w:id="135" w:name="_Toc68423976"/>
      <w:r w:rsidRPr="0099109C">
        <w:rPr>
          <w:rFonts w:ascii="Verdana" w:hAnsi="Verdana"/>
          <w:sz w:val="24"/>
          <w:szCs w:val="24"/>
        </w:rPr>
        <w:t xml:space="preserve">Ch. 15: Assembling a </w:t>
      </w:r>
      <w:proofErr w:type="spellStart"/>
      <w:r w:rsidRPr="0099109C">
        <w:rPr>
          <w:rFonts w:ascii="Verdana" w:hAnsi="Verdana"/>
          <w:sz w:val="24"/>
          <w:szCs w:val="24"/>
        </w:rPr>
        <w:t>Multigenre</w:t>
      </w:r>
      <w:proofErr w:type="spellEnd"/>
      <w:r w:rsidRPr="0099109C">
        <w:rPr>
          <w:rFonts w:ascii="Verdana" w:hAnsi="Verdana"/>
          <w:sz w:val="24"/>
          <w:szCs w:val="24"/>
        </w:rPr>
        <w:t xml:space="preserve"> Project</w:t>
      </w:r>
      <w:bookmarkEnd w:id="134"/>
      <w:bookmarkEnd w:id="135"/>
      <w:r w:rsidRPr="0099109C">
        <w:rPr>
          <w:rFonts w:ascii="Verdana" w:hAnsi="Verdana"/>
          <w:sz w:val="24"/>
          <w:szCs w:val="24"/>
        </w:rPr>
        <w:t xml:space="preserve"> </w:t>
      </w:r>
    </w:p>
    <w:p w14:paraId="5BDFDCB5" w14:textId="77777777" w:rsidR="00CD09A4" w:rsidRPr="005C1E8E" w:rsidRDefault="00CD09A4" w:rsidP="00CD09A4">
      <w:pPr>
        <w:rPr>
          <w:rFonts w:ascii="Verdana" w:hAnsi="Verdana"/>
          <w:sz w:val="20"/>
          <w:szCs w:val="20"/>
        </w:rPr>
      </w:pPr>
      <w:r>
        <w:rPr>
          <w:rFonts w:ascii="Verdana" w:hAnsi="Verdana"/>
          <w:sz w:val="20"/>
          <w:szCs w:val="20"/>
        </w:rPr>
        <w:t>Already in syllabus template</w:t>
      </w:r>
    </w:p>
    <w:p w14:paraId="3622EB10" w14:textId="77777777" w:rsidR="00CD09A4" w:rsidRDefault="00CD09A4" w:rsidP="00CD09A4">
      <w:r>
        <w:br w:type="page"/>
      </w:r>
    </w:p>
    <w:p w14:paraId="74A0A072" w14:textId="77777777" w:rsidR="00CD09A4" w:rsidRDefault="00CD09A4" w:rsidP="00CD09A4">
      <w:pPr>
        <w:pStyle w:val="Heading1"/>
        <w:rPr>
          <w:rFonts w:ascii="Verdana" w:hAnsi="Verdana"/>
          <w:b/>
          <w:bCs/>
          <w:sz w:val="28"/>
          <w:szCs w:val="28"/>
        </w:rPr>
      </w:pPr>
      <w:bookmarkStart w:id="136" w:name="_Toc68362943"/>
      <w:bookmarkStart w:id="137" w:name="_Toc68423977"/>
      <w:r>
        <w:rPr>
          <w:rFonts w:ascii="Verdana" w:hAnsi="Verdana"/>
          <w:sz w:val="28"/>
          <w:szCs w:val="28"/>
        </w:rPr>
        <w:lastRenderedPageBreak/>
        <w:t>Learning Objectives for The Well-Crafted Sentence</w:t>
      </w:r>
      <w:bookmarkEnd w:id="136"/>
      <w:bookmarkEnd w:id="137"/>
    </w:p>
    <w:p w14:paraId="51383B3C" w14:textId="77777777" w:rsidR="00CD09A4" w:rsidRDefault="00CD09A4" w:rsidP="00CD09A4"/>
    <w:p w14:paraId="75455685" w14:textId="77777777" w:rsidR="00CD09A4" w:rsidRDefault="00CD09A4" w:rsidP="00CD09A4">
      <w:pPr>
        <w:pStyle w:val="paragraph"/>
        <w:shd w:val="clear" w:color="auto" w:fill="FFFFFF"/>
        <w:spacing w:before="0" w:beforeAutospacing="0" w:after="0" w:afterAutospacing="0"/>
        <w:textAlignment w:val="baseline"/>
        <w:rPr>
          <w:rFonts w:ascii="Verdana" w:hAnsi="Verdana" w:cs="Segoe UI"/>
          <w:sz w:val="20"/>
          <w:szCs w:val="20"/>
        </w:rPr>
      </w:pPr>
      <w:r>
        <w:rPr>
          <w:rFonts w:ascii="Verdana" w:hAnsi="Verdana" w:cs="Segoe UI"/>
          <w:sz w:val="20"/>
          <w:szCs w:val="20"/>
        </w:rPr>
        <w:t xml:space="preserve">The following is a list of learning objectives that you can copy/paste into your syllabus. They are broken down by chapter/genre. In the event that your chapter is not on this list, you can use the guide to write your own learning objectives. </w:t>
      </w:r>
    </w:p>
    <w:p w14:paraId="00151179" w14:textId="77777777" w:rsidR="00CD09A4" w:rsidRDefault="00CD09A4" w:rsidP="00CD09A4">
      <w:pPr>
        <w:pStyle w:val="paragraph"/>
        <w:shd w:val="clear" w:color="auto" w:fill="FFFFFF"/>
        <w:spacing w:before="0" w:beforeAutospacing="0" w:after="0" w:afterAutospacing="0"/>
        <w:textAlignment w:val="baseline"/>
        <w:rPr>
          <w:rFonts w:ascii="Verdana" w:hAnsi="Verdana" w:cs="Segoe UI"/>
          <w:sz w:val="20"/>
          <w:szCs w:val="20"/>
        </w:rPr>
      </w:pPr>
    </w:p>
    <w:p w14:paraId="434C0AD3" w14:textId="77777777" w:rsidR="00CD09A4" w:rsidRPr="00DD042F" w:rsidRDefault="00CD09A4" w:rsidP="00CD09A4">
      <w:pPr>
        <w:pStyle w:val="paragraph"/>
        <w:shd w:val="clear" w:color="auto" w:fill="FFFFFF"/>
        <w:spacing w:before="0" w:beforeAutospacing="0" w:after="0" w:afterAutospacing="0"/>
        <w:textAlignment w:val="baseline"/>
        <w:rPr>
          <w:rFonts w:ascii="Verdana" w:hAnsi="Verdana" w:cs="Segoe UI"/>
          <w:sz w:val="20"/>
          <w:szCs w:val="20"/>
        </w:rPr>
      </w:pPr>
      <w:r>
        <w:rPr>
          <w:rFonts w:ascii="Verdana" w:hAnsi="Verdana" w:cs="Segoe UI"/>
          <w:sz w:val="20"/>
          <w:szCs w:val="20"/>
        </w:rPr>
        <w:t>Note that, with the exception of Chapter 1, you should refrain from focusing on the structures presented in The Well-Crafted Sentence until the last half of the semester, right before students start the Portfolio unit. this is because the curriculum and the labor-based grading contract prioritize researching, planning, drafting, and revising of genre work. Learning Edited American English for editing and proofreading is a secondary goal.</w:t>
      </w:r>
    </w:p>
    <w:p w14:paraId="57481F83" w14:textId="77777777" w:rsidR="00CD09A4" w:rsidRDefault="00CD09A4" w:rsidP="00CD09A4"/>
    <w:p w14:paraId="04EDCA6C" w14:textId="77777777" w:rsidR="00CD09A4" w:rsidRPr="0099109C" w:rsidRDefault="00CD09A4" w:rsidP="00CD09A4">
      <w:pPr>
        <w:pStyle w:val="Heading2"/>
        <w:rPr>
          <w:rFonts w:ascii="Verdana" w:hAnsi="Verdana"/>
          <w:sz w:val="24"/>
          <w:szCs w:val="24"/>
        </w:rPr>
      </w:pPr>
      <w:bookmarkStart w:id="138" w:name="_Toc68362944"/>
      <w:bookmarkStart w:id="139" w:name="_Toc68423978"/>
      <w:r w:rsidRPr="0099109C">
        <w:rPr>
          <w:rFonts w:ascii="Verdana" w:hAnsi="Verdana"/>
          <w:sz w:val="24"/>
          <w:szCs w:val="24"/>
        </w:rPr>
        <w:t xml:space="preserve">Ch. </w:t>
      </w:r>
      <w:r>
        <w:rPr>
          <w:rFonts w:ascii="Verdana" w:hAnsi="Verdana"/>
          <w:sz w:val="24"/>
          <w:szCs w:val="24"/>
        </w:rPr>
        <w:t>1</w:t>
      </w:r>
      <w:r w:rsidRPr="0099109C">
        <w:rPr>
          <w:rFonts w:ascii="Verdana" w:hAnsi="Verdana"/>
          <w:sz w:val="24"/>
          <w:szCs w:val="24"/>
        </w:rPr>
        <w:t xml:space="preserve">: </w:t>
      </w:r>
      <w:r>
        <w:rPr>
          <w:rFonts w:ascii="Verdana" w:hAnsi="Verdana"/>
          <w:sz w:val="24"/>
          <w:szCs w:val="24"/>
        </w:rPr>
        <w:t>Approaches to Style</w:t>
      </w:r>
      <w:bookmarkEnd w:id="138"/>
      <w:bookmarkEnd w:id="139"/>
    </w:p>
    <w:p w14:paraId="317B3EF1"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602A75BF"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Identify different ways we use style for to express our identity</w:t>
      </w:r>
    </w:p>
    <w:p w14:paraId="57F40431"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Explain how style changes depending on the rhetorical context</w:t>
      </w:r>
    </w:p>
    <w:p w14:paraId="4751A38B" w14:textId="77777777" w:rsidR="00CD09A4" w:rsidRDefault="00CD09A4" w:rsidP="00CD09A4">
      <w:pPr>
        <w:rPr>
          <w:rFonts w:ascii="Verdana" w:hAnsi="Verdana"/>
          <w:sz w:val="20"/>
          <w:szCs w:val="20"/>
        </w:rPr>
      </w:pPr>
    </w:p>
    <w:p w14:paraId="21FBD9E0" w14:textId="77777777" w:rsidR="00CD09A4" w:rsidRPr="0099109C" w:rsidRDefault="00CD09A4" w:rsidP="00CD09A4">
      <w:pPr>
        <w:pStyle w:val="Heading2"/>
        <w:rPr>
          <w:rFonts w:ascii="Verdana" w:hAnsi="Verdana"/>
          <w:sz w:val="24"/>
          <w:szCs w:val="24"/>
        </w:rPr>
      </w:pPr>
      <w:bookmarkStart w:id="140" w:name="_Toc68362945"/>
      <w:bookmarkStart w:id="141" w:name="_Toc68423979"/>
      <w:r w:rsidRPr="0099109C">
        <w:rPr>
          <w:rFonts w:ascii="Verdana" w:hAnsi="Verdana"/>
          <w:sz w:val="24"/>
          <w:szCs w:val="24"/>
        </w:rPr>
        <w:t xml:space="preserve">Ch. </w:t>
      </w:r>
      <w:r>
        <w:rPr>
          <w:rFonts w:ascii="Verdana" w:hAnsi="Verdana"/>
          <w:sz w:val="24"/>
          <w:szCs w:val="24"/>
        </w:rPr>
        <w:t>2</w:t>
      </w:r>
      <w:r w:rsidRPr="0099109C">
        <w:rPr>
          <w:rFonts w:ascii="Verdana" w:hAnsi="Verdana"/>
          <w:sz w:val="24"/>
          <w:szCs w:val="24"/>
        </w:rPr>
        <w:t xml:space="preserve">: </w:t>
      </w:r>
      <w:r>
        <w:rPr>
          <w:rFonts w:ascii="Verdana" w:hAnsi="Verdana"/>
          <w:sz w:val="24"/>
          <w:szCs w:val="24"/>
        </w:rPr>
        <w:t>The Sentence’s Working Parts</w:t>
      </w:r>
      <w:bookmarkEnd w:id="140"/>
      <w:bookmarkEnd w:id="141"/>
    </w:p>
    <w:p w14:paraId="55E219B3"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5E00D220"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Identify what a clause is and its basic structure</w:t>
      </w:r>
    </w:p>
    <w:p w14:paraId="6089F741"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 xml:space="preserve">Use different methods </w:t>
      </w:r>
      <w:proofErr w:type="gramStart"/>
      <w:r>
        <w:rPr>
          <w:rFonts w:ascii="Verdana" w:hAnsi="Verdana"/>
          <w:sz w:val="20"/>
          <w:szCs w:val="20"/>
        </w:rPr>
        <w:t>to  modifying</w:t>
      </w:r>
      <w:proofErr w:type="gramEnd"/>
      <w:r>
        <w:rPr>
          <w:rFonts w:ascii="Verdana" w:hAnsi="Verdana"/>
          <w:sz w:val="20"/>
          <w:szCs w:val="20"/>
        </w:rPr>
        <w:t xml:space="preserve"> and extend clauses </w:t>
      </w:r>
    </w:p>
    <w:p w14:paraId="27DF6C74" w14:textId="77777777" w:rsidR="00CD09A4" w:rsidRDefault="00CD09A4" w:rsidP="00CD09A4">
      <w:pPr>
        <w:rPr>
          <w:rFonts w:ascii="Verdana" w:hAnsi="Verdana"/>
          <w:sz w:val="20"/>
          <w:szCs w:val="20"/>
        </w:rPr>
      </w:pPr>
    </w:p>
    <w:p w14:paraId="415070F0" w14:textId="77777777" w:rsidR="00CD09A4" w:rsidRPr="0099109C" w:rsidRDefault="00CD09A4" w:rsidP="00CD09A4">
      <w:pPr>
        <w:pStyle w:val="Heading2"/>
        <w:rPr>
          <w:rFonts w:ascii="Verdana" w:hAnsi="Verdana"/>
          <w:sz w:val="24"/>
          <w:szCs w:val="24"/>
        </w:rPr>
      </w:pPr>
      <w:bookmarkStart w:id="142" w:name="_Toc68362946"/>
      <w:bookmarkStart w:id="143" w:name="_Toc68423980"/>
      <w:r w:rsidRPr="0099109C">
        <w:rPr>
          <w:rFonts w:ascii="Verdana" w:hAnsi="Verdana"/>
          <w:sz w:val="24"/>
          <w:szCs w:val="24"/>
        </w:rPr>
        <w:t xml:space="preserve">Ch. </w:t>
      </w:r>
      <w:r>
        <w:rPr>
          <w:rFonts w:ascii="Verdana" w:hAnsi="Verdana"/>
          <w:sz w:val="24"/>
          <w:szCs w:val="24"/>
        </w:rPr>
        <w:t>3</w:t>
      </w:r>
      <w:r w:rsidRPr="0099109C">
        <w:rPr>
          <w:rFonts w:ascii="Verdana" w:hAnsi="Verdana"/>
          <w:sz w:val="24"/>
          <w:szCs w:val="24"/>
        </w:rPr>
        <w:t xml:space="preserve">: </w:t>
      </w:r>
      <w:r>
        <w:rPr>
          <w:rFonts w:ascii="Verdana" w:hAnsi="Verdana"/>
          <w:sz w:val="24"/>
          <w:szCs w:val="24"/>
        </w:rPr>
        <w:t>Well-Focused Sentences: The Subject-Verb Pair</w:t>
      </w:r>
      <w:bookmarkEnd w:id="142"/>
      <w:bookmarkEnd w:id="143"/>
    </w:p>
    <w:p w14:paraId="46097603"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74012E39"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Distinguish between active and passive voices</w:t>
      </w:r>
    </w:p>
    <w:p w14:paraId="6C573871"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Explain why varying sentence focus is helpful for writing</w:t>
      </w:r>
    </w:p>
    <w:p w14:paraId="691D2B14"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Use different methods to sharpen the focus of our sentences</w:t>
      </w:r>
    </w:p>
    <w:p w14:paraId="1F0A8AFD" w14:textId="77777777" w:rsidR="00CD09A4" w:rsidRDefault="00CD09A4" w:rsidP="00CD09A4">
      <w:pPr>
        <w:rPr>
          <w:rFonts w:ascii="Verdana" w:hAnsi="Verdana"/>
          <w:sz w:val="20"/>
          <w:szCs w:val="20"/>
        </w:rPr>
      </w:pPr>
    </w:p>
    <w:p w14:paraId="7282D4E3" w14:textId="77777777" w:rsidR="00CD09A4" w:rsidRPr="0099109C" w:rsidRDefault="00CD09A4" w:rsidP="00CD09A4">
      <w:pPr>
        <w:pStyle w:val="Heading2"/>
        <w:rPr>
          <w:rFonts w:ascii="Verdana" w:hAnsi="Verdana"/>
          <w:sz w:val="24"/>
          <w:szCs w:val="24"/>
        </w:rPr>
      </w:pPr>
      <w:bookmarkStart w:id="144" w:name="_Toc68362947"/>
      <w:bookmarkStart w:id="145" w:name="_Toc68423981"/>
      <w:r w:rsidRPr="0099109C">
        <w:rPr>
          <w:rFonts w:ascii="Verdana" w:hAnsi="Verdana"/>
          <w:sz w:val="24"/>
          <w:szCs w:val="24"/>
        </w:rPr>
        <w:t xml:space="preserve">Ch. </w:t>
      </w:r>
      <w:r>
        <w:rPr>
          <w:rFonts w:ascii="Verdana" w:hAnsi="Verdana"/>
          <w:sz w:val="24"/>
          <w:szCs w:val="24"/>
        </w:rPr>
        <w:t>4</w:t>
      </w:r>
      <w:r w:rsidRPr="0099109C">
        <w:rPr>
          <w:rFonts w:ascii="Verdana" w:hAnsi="Verdana"/>
          <w:sz w:val="24"/>
          <w:szCs w:val="24"/>
        </w:rPr>
        <w:t xml:space="preserve">: </w:t>
      </w:r>
      <w:r>
        <w:rPr>
          <w:rFonts w:ascii="Verdana" w:hAnsi="Verdana"/>
          <w:sz w:val="24"/>
          <w:szCs w:val="24"/>
        </w:rPr>
        <w:t>Well-Balanced Sentences: Coordination &amp; Parallel Structure</w:t>
      </w:r>
      <w:bookmarkEnd w:id="144"/>
      <w:bookmarkEnd w:id="145"/>
    </w:p>
    <w:p w14:paraId="202E0586"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20969F4D"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Explain why coordination and parallel structure help readers understand information</w:t>
      </w:r>
    </w:p>
    <w:p w14:paraId="4D6A1A99"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Write with coordination using correlative conjunctions</w:t>
      </w:r>
    </w:p>
    <w:p w14:paraId="7A8B4050"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Use the echo effect to help readers remember multiple units of information</w:t>
      </w:r>
    </w:p>
    <w:p w14:paraId="4B2F2A02" w14:textId="77777777" w:rsidR="00CD09A4" w:rsidRDefault="00CD09A4" w:rsidP="00CD09A4">
      <w:pPr>
        <w:rPr>
          <w:rFonts w:ascii="Verdana" w:hAnsi="Verdana"/>
          <w:sz w:val="20"/>
          <w:szCs w:val="20"/>
        </w:rPr>
      </w:pPr>
    </w:p>
    <w:p w14:paraId="6B6B6CC2" w14:textId="77777777" w:rsidR="00CD09A4" w:rsidRPr="0099109C" w:rsidRDefault="00CD09A4" w:rsidP="00CD09A4">
      <w:pPr>
        <w:pStyle w:val="Heading2"/>
        <w:rPr>
          <w:rFonts w:ascii="Verdana" w:hAnsi="Verdana"/>
          <w:sz w:val="24"/>
          <w:szCs w:val="24"/>
        </w:rPr>
      </w:pPr>
      <w:bookmarkStart w:id="146" w:name="_Toc68362948"/>
      <w:bookmarkStart w:id="147" w:name="_Toc68423982"/>
      <w:r w:rsidRPr="0099109C">
        <w:rPr>
          <w:rFonts w:ascii="Verdana" w:hAnsi="Verdana"/>
          <w:sz w:val="24"/>
          <w:szCs w:val="24"/>
        </w:rPr>
        <w:t xml:space="preserve">Ch. </w:t>
      </w:r>
      <w:r>
        <w:rPr>
          <w:rFonts w:ascii="Verdana" w:hAnsi="Verdana"/>
          <w:sz w:val="24"/>
          <w:szCs w:val="24"/>
        </w:rPr>
        <w:t>5</w:t>
      </w:r>
      <w:r w:rsidRPr="0099109C">
        <w:rPr>
          <w:rFonts w:ascii="Verdana" w:hAnsi="Verdana"/>
          <w:sz w:val="24"/>
          <w:szCs w:val="24"/>
        </w:rPr>
        <w:t xml:space="preserve">: </w:t>
      </w:r>
      <w:r>
        <w:rPr>
          <w:rFonts w:ascii="Verdana" w:hAnsi="Verdana"/>
          <w:sz w:val="24"/>
          <w:szCs w:val="24"/>
        </w:rPr>
        <w:t>Well-Developed Sentences: Modification</w:t>
      </w:r>
      <w:bookmarkEnd w:id="146"/>
      <w:bookmarkEnd w:id="147"/>
    </w:p>
    <w:p w14:paraId="13384D1C"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71F2DDBF"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Identify different types of modifiers</w:t>
      </w:r>
    </w:p>
    <w:p w14:paraId="0D31D988"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Explain how modifiers at the start and end of sentences can create a stylistic effect</w:t>
      </w:r>
    </w:p>
    <w:p w14:paraId="4C72F4AC"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Use periodic and cumulative sentences to emphasize information</w:t>
      </w:r>
    </w:p>
    <w:p w14:paraId="71214226" w14:textId="77777777" w:rsidR="00CD09A4" w:rsidRDefault="00CD09A4" w:rsidP="00CD09A4">
      <w:pPr>
        <w:rPr>
          <w:rFonts w:ascii="Verdana" w:hAnsi="Verdana"/>
          <w:sz w:val="20"/>
          <w:szCs w:val="20"/>
        </w:rPr>
      </w:pPr>
    </w:p>
    <w:p w14:paraId="23F39994" w14:textId="77777777" w:rsidR="00CD09A4" w:rsidRPr="0099109C" w:rsidRDefault="00CD09A4" w:rsidP="00CD09A4">
      <w:pPr>
        <w:pStyle w:val="Heading2"/>
        <w:rPr>
          <w:rFonts w:ascii="Verdana" w:hAnsi="Verdana"/>
          <w:sz w:val="24"/>
          <w:szCs w:val="24"/>
        </w:rPr>
      </w:pPr>
      <w:bookmarkStart w:id="148" w:name="_Toc68362949"/>
      <w:bookmarkStart w:id="149" w:name="_Toc68423983"/>
      <w:r w:rsidRPr="0099109C">
        <w:rPr>
          <w:rFonts w:ascii="Verdana" w:hAnsi="Verdana"/>
          <w:sz w:val="24"/>
          <w:szCs w:val="24"/>
        </w:rPr>
        <w:t xml:space="preserve">Ch. </w:t>
      </w:r>
      <w:r>
        <w:rPr>
          <w:rFonts w:ascii="Verdana" w:hAnsi="Verdana"/>
          <w:sz w:val="24"/>
          <w:szCs w:val="24"/>
        </w:rPr>
        <w:t>6</w:t>
      </w:r>
      <w:r w:rsidRPr="0099109C">
        <w:rPr>
          <w:rFonts w:ascii="Verdana" w:hAnsi="Verdana"/>
          <w:sz w:val="24"/>
          <w:szCs w:val="24"/>
        </w:rPr>
        <w:t xml:space="preserve">: </w:t>
      </w:r>
      <w:r>
        <w:rPr>
          <w:rFonts w:ascii="Verdana" w:hAnsi="Verdana"/>
          <w:sz w:val="24"/>
          <w:szCs w:val="24"/>
        </w:rPr>
        <w:t xml:space="preserve">Adding Color with </w:t>
      </w:r>
      <w:proofErr w:type="spellStart"/>
      <w:r>
        <w:rPr>
          <w:rFonts w:ascii="Verdana" w:hAnsi="Verdana"/>
          <w:sz w:val="24"/>
          <w:szCs w:val="24"/>
        </w:rPr>
        <w:t>Adjectivals</w:t>
      </w:r>
      <w:bookmarkEnd w:id="148"/>
      <w:bookmarkEnd w:id="149"/>
      <w:proofErr w:type="spellEnd"/>
    </w:p>
    <w:p w14:paraId="53577A49"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5DFB3336"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 xml:space="preserve">Identify the structure of </w:t>
      </w:r>
      <w:proofErr w:type="spellStart"/>
      <w:r>
        <w:rPr>
          <w:rFonts w:ascii="Verdana" w:hAnsi="Verdana"/>
          <w:sz w:val="20"/>
          <w:szCs w:val="20"/>
        </w:rPr>
        <w:t>adjectivals</w:t>
      </w:r>
      <w:proofErr w:type="spellEnd"/>
      <w:r>
        <w:rPr>
          <w:rFonts w:ascii="Verdana" w:hAnsi="Verdana"/>
          <w:sz w:val="20"/>
          <w:szCs w:val="20"/>
        </w:rPr>
        <w:t xml:space="preserve"> (adjective clause and adjective phrases)</w:t>
      </w:r>
    </w:p>
    <w:p w14:paraId="08E87FA7"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Identify when sentence structures will allow you to reduce adjective clauses</w:t>
      </w:r>
    </w:p>
    <w:p w14:paraId="5A75E5C2"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 xml:space="preserve">Use </w:t>
      </w:r>
      <w:proofErr w:type="spellStart"/>
      <w:r>
        <w:rPr>
          <w:rFonts w:ascii="Verdana" w:hAnsi="Verdana"/>
          <w:sz w:val="20"/>
          <w:szCs w:val="20"/>
        </w:rPr>
        <w:t>adjectivals</w:t>
      </w:r>
      <w:proofErr w:type="spellEnd"/>
      <w:r>
        <w:rPr>
          <w:rFonts w:ascii="Verdana" w:hAnsi="Verdana"/>
          <w:sz w:val="20"/>
          <w:szCs w:val="20"/>
        </w:rPr>
        <w:t xml:space="preserve"> to efficiently add extra information to main clauses</w:t>
      </w:r>
    </w:p>
    <w:p w14:paraId="77FC373D" w14:textId="77777777" w:rsidR="00CD09A4" w:rsidRDefault="00CD09A4" w:rsidP="00CD09A4">
      <w:pPr>
        <w:rPr>
          <w:rFonts w:ascii="Verdana" w:hAnsi="Verdana"/>
          <w:sz w:val="20"/>
          <w:szCs w:val="20"/>
        </w:rPr>
      </w:pPr>
    </w:p>
    <w:p w14:paraId="21E0115A" w14:textId="77777777" w:rsidR="00CD09A4" w:rsidRDefault="00CD09A4" w:rsidP="00CD09A4">
      <w:pPr>
        <w:rPr>
          <w:rFonts w:ascii="Verdana" w:eastAsiaTheme="majorEastAsia" w:hAnsi="Verdana" w:cstheme="majorBidi"/>
          <w:color w:val="2F5496" w:themeColor="accent1" w:themeShade="BF"/>
        </w:rPr>
      </w:pPr>
      <w:bookmarkStart w:id="150" w:name="_Toc68362950"/>
      <w:r>
        <w:rPr>
          <w:rFonts w:ascii="Verdana" w:hAnsi="Verdana"/>
        </w:rPr>
        <w:br w:type="page"/>
      </w:r>
    </w:p>
    <w:p w14:paraId="2C067CA4" w14:textId="77777777" w:rsidR="00CD09A4" w:rsidRPr="0099109C" w:rsidRDefault="00CD09A4" w:rsidP="00CD09A4">
      <w:pPr>
        <w:pStyle w:val="Heading2"/>
        <w:rPr>
          <w:rFonts w:ascii="Verdana" w:hAnsi="Verdana"/>
          <w:sz w:val="24"/>
          <w:szCs w:val="24"/>
        </w:rPr>
      </w:pPr>
      <w:bookmarkStart w:id="151" w:name="_Toc68423984"/>
      <w:r w:rsidRPr="0099109C">
        <w:rPr>
          <w:rFonts w:ascii="Verdana" w:hAnsi="Verdana"/>
          <w:sz w:val="24"/>
          <w:szCs w:val="24"/>
        </w:rPr>
        <w:lastRenderedPageBreak/>
        <w:t xml:space="preserve">Ch. </w:t>
      </w:r>
      <w:r>
        <w:rPr>
          <w:rFonts w:ascii="Verdana" w:hAnsi="Verdana"/>
          <w:sz w:val="24"/>
          <w:szCs w:val="24"/>
        </w:rPr>
        <w:t>7</w:t>
      </w:r>
      <w:r w:rsidRPr="0099109C">
        <w:rPr>
          <w:rFonts w:ascii="Verdana" w:hAnsi="Verdana"/>
          <w:sz w:val="24"/>
          <w:szCs w:val="24"/>
        </w:rPr>
        <w:t xml:space="preserve">: </w:t>
      </w:r>
      <w:r>
        <w:rPr>
          <w:rFonts w:ascii="Verdana" w:hAnsi="Verdana"/>
          <w:sz w:val="24"/>
          <w:szCs w:val="24"/>
        </w:rPr>
        <w:t>Adding Action with Verbal Phrases</w:t>
      </w:r>
      <w:bookmarkEnd w:id="150"/>
      <w:bookmarkEnd w:id="151"/>
    </w:p>
    <w:p w14:paraId="0FE87C58"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64F6EA7F"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Explain how a verbal phrase functions in a sentence</w:t>
      </w:r>
    </w:p>
    <w:p w14:paraId="6F8F029E"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Manage emphasis in a sentence using verbal phrases</w:t>
      </w:r>
    </w:p>
    <w:p w14:paraId="5C646A99"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Reduce clauses to create verbal phrases</w:t>
      </w:r>
    </w:p>
    <w:p w14:paraId="135A4B86" w14:textId="77777777" w:rsidR="00CD09A4" w:rsidRDefault="00CD09A4" w:rsidP="00CD09A4">
      <w:pPr>
        <w:rPr>
          <w:rFonts w:ascii="Verdana" w:hAnsi="Verdana"/>
          <w:sz w:val="20"/>
          <w:szCs w:val="20"/>
        </w:rPr>
      </w:pPr>
    </w:p>
    <w:p w14:paraId="0A10024A" w14:textId="77777777" w:rsidR="00CD09A4" w:rsidRPr="0099109C" w:rsidRDefault="00CD09A4" w:rsidP="00CD09A4">
      <w:pPr>
        <w:pStyle w:val="Heading2"/>
        <w:rPr>
          <w:rFonts w:ascii="Verdana" w:hAnsi="Verdana"/>
          <w:sz w:val="24"/>
          <w:szCs w:val="24"/>
        </w:rPr>
      </w:pPr>
      <w:bookmarkStart w:id="152" w:name="_Toc68362951"/>
      <w:bookmarkStart w:id="153" w:name="_Toc68423985"/>
      <w:r w:rsidRPr="0099109C">
        <w:rPr>
          <w:rFonts w:ascii="Verdana" w:hAnsi="Verdana"/>
          <w:sz w:val="24"/>
          <w:szCs w:val="24"/>
        </w:rPr>
        <w:t xml:space="preserve">Ch. </w:t>
      </w:r>
      <w:r>
        <w:rPr>
          <w:rFonts w:ascii="Verdana" w:hAnsi="Verdana"/>
          <w:sz w:val="24"/>
          <w:szCs w:val="24"/>
        </w:rPr>
        <w:t>8</w:t>
      </w:r>
      <w:r w:rsidRPr="0099109C">
        <w:rPr>
          <w:rFonts w:ascii="Verdana" w:hAnsi="Verdana"/>
          <w:sz w:val="24"/>
          <w:szCs w:val="24"/>
        </w:rPr>
        <w:t xml:space="preserve">: </w:t>
      </w:r>
      <w:r>
        <w:rPr>
          <w:rFonts w:ascii="Verdana" w:hAnsi="Verdana"/>
          <w:sz w:val="24"/>
          <w:szCs w:val="24"/>
        </w:rPr>
        <w:t>Appositives &amp; Absolutes</w:t>
      </w:r>
      <w:bookmarkEnd w:id="152"/>
      <w:bookmarkEnd w:id="153"/>
    </w:p>
    <w:p w14:paraId="2334839D"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30A9D063"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Explain what types of information appositions can convey</w:t>
      </w:r>
    </w:p>
    <w:p w14:paraId="7DAC4233"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Create appositions by using noun phrases</w:t>
      </w:r>
    </w:p>
    <w:p w14:paraId="54748F5E"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Use appositions and absolutes to efficiently introduce description and detail in sentences</w:t>
      </w:r>
    </w:p>
    <w:p w14:paraId="16ACF845" w14:textId="77777777" w:rsidR="00CD09A4" w:rsidRDefault="00CD09A4" w:rsidP="00CD09A4">
      <w:pPr>
        <w:rPr>
          <w:rFonts w:ascii="Verdana" w:hAnsi="Verdana"/>
          <w:sz w:val="20"/>
          <w:szCs w:val="20"/>
        </w:rPr>
      </w:pPr>
    </w:p>
    <w:p w14:paraId="04BD30DB" w14:textId="77777777" w:rsidR="00CD09A4" w:rsidRPr="0099109C" w:rsidRDefault="00CD09A4" w:rsidP="00CD09A4">
      <w:pPr>
        <w:pStyle w:val="Heading2"/>
        <w:rPr>
          <w:rFonts w:ascii="Verdana" w:hAnsi="Verdana"/>
          <w:sz w:val="24"/>
          <w:szCs w:val="24"/>
        </w:rPr>
      </w:pPr>
      <w:bookmarkStart w:id="154" w:name="_Toc68362952"/>
      <w:bookmarkStart w:id="155" w:name="_Toc68423986"/>
      <w:r w:rsidRPr="0099109C">
        <w:rPr>
          <w:rFonts w:ascii="Verdana" w:hAnsi="Verdana"/>
          <w:sz w:val="24"/>
          <w:szCs w:val="24"/>
        </w:rPr>
        <w:t xml:space="preserve">Ch. </w:t>
      </w:r>
      <w:r>
        <w:rPr>
          <w:rFonts w:ascii="Verdana" w:hAnsi="Verdana"/>
          <w:sz w:val="24"/>
          <w:szCs w:val="24"/>
        </w:rPr>
        <w:t>9</w:t>
      </w:r>
      <w:r w:rsidRPr="0099109C">
        <w:rPr>
          <w:rFonts w:ascii="Verdana" w:hAnsi="Verdana"/>
          <w:sz w:val="24"/>
          <w:szCs w:val="24"/>
        </w:rPr>
        <w:t xml:space="preserve">: </w:t>
      </w:r>
      <w:r>
        <w:rPr>
          <w:rFonts w:ascii="Verdana" w:hAnsi="Verdana"/>
          <w:sz w:val="24"/>
          <w:szCs w:val="24"/>
        </w:rPr>
        <w:t>Special Effects: Expectations and Exceptions</w:t>
      </w:r>
      <w:bookmarkEnd w:id="154"/>
      <w:bookmarkEnd w:id="155"/>
    </w:p>
    <w:p w14:paraId="69080777" w14:textId="77777777" w:rsidR="00CD09A4" w:rsidRDefault="00CD09A4" w:rsidP="00CD09A4">
      <w:pPr>
        <w:rPr>
          <w:rFonts w:ascii="Verdana" w:hAnsi="Verdana"/>
          <w:sz w:val="20"/>
          <w:szCs w:val="20"/>
        </w:rPr>
      </w:pPr>
      <w:r>
        <w:rPr>
          <w:rFonts w:ascii="Verdana" w:hAnsi="Verdana"/>
          <w:sz w:val="20"/>
          <w:szCs w:val="20"/>
        </w:rPr>
        <w:t>By the end of the week, you will be able to:</w:t>
      </w:r>
    </w:p>
    <w:p w14:paraId="74134C20" w14:textId="77777777" w:rsidR="00CD09A4" w:rsidRDefault="00CD09A4" w:rsidP="00CD09A4">
      <w:pPr>
        <w:pStyle w:val="ListParagraph"/>
        <w:numPr>
          <w:ilvl w:val="0"/>
          <w:numId w:val="9"/>
        </w:numPr>
        <w:rPr>
          <w:rFonts w:ascii="Verdana" w:hAnsi="Verdana"/>
          <w:sz w:val="20"/>
          <w:szCs w:val="20"/>
        </w:rPr>
      </w:pPr>
      <w:r>
        <w:rPr>
          <w:rFonts w:ascii="Verdana" w:hAnsi="Verdana"/>
          <w:sz w:val="20"/>
          <w:szCs w:val="20"/>
        </w:rPr>
        <w:t>Manipulate clause structures from Ch. 3 to emphasize meaning in sentences.</w:t>
      </w:r>
    </w:p>
    <w:p w14:paraId="235C570C" w14:textId="77777777" w:rsidR="00CD09A4" w:rsidRPr="00EF39A3" w:rsidRDefault="00CD09A4" w:rsidP="00CD09A4">
      <w:pPr>
        <w:pStyle w:val="ListParagraph"/>
        <w:numPr>
          <w:ilvl w:val="0"/>
          <w:numId w:val="9"/>
        </w:numPr>
        <w:rPr>
          <w:rFonts w:ascii="Verdana" w:hAnsi="Verdana"/>
          <w:sz w:val="20"/>
          <w:szCs w:val="20"/>
        </w:rPr>
      </w:pPr>
      <w:r>
        <w:rPr>
          <w:rFonts w:ascii="Verdana" w:hAnsi="Verdana"/>
          <w:sz w:val="20"/>
          <w:szCs w:val="20"/>
        </w:rPr>
        <w:t xml:space="preserve">Vary sentences to create a melodic and rhythmic reading experience </w:t>
      </w:r>
    </w:p>
    <w:p w14:paraId="70928CF8" w14:textId="6405F858" w:rsidR="00DF29AE" w:rsidRPr="00922103" w:rsidRDefault="00DF29AE" w:rsidP="00922103">
      <w:pPr>
        <w:rPr>
          <w:rFonts w:ascii="Verdana" w:eastAsiaTheme="majorEastAsia" w:hAnsi="Verdana" w:cstheme="majorBidi"/>
          <w:color w:val="2F5496" w:themeColor="accent1" w:themeShade="BF"/>
          <w:sz w:val="28"/>
          <w:szCs w:val="28"/>
        </w:rPr>
      </w:pPr>
    </w:p>
    <w:sectPr w:rsidR="00DF29AE" w:rsidRPr="00922103" w:rsidSect="00DF29AE">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1F6E2" w14:textId="77777777" w:rsidR="009C0392" w:rsidRDefault="009C0392" w:rsidP="00DF29AE">
      <w:r>
        <w:separator/>
      </w:r>
    </w:p>
  </w:endnote>
  <w:endnote w:type="continuationSeparator" w:id="0">
    <w:p w14:paraId="46AEA1C1" w14:textId="77777777" w:rsidR="009C0392" w:rsidRDefault="009C0392" w:rsidP="00DF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7087816"/>
      <w:docPartObj>
        <w:docPartGallery w:val="Page Numbers (Bottom of Page)"/>
        <w:docPartUnique/>
      </w:docPartObj>
    </w:sdtPr>
    <w:sdtContent>
      <w:p w14:paraId="000A56A2" w14:textId="478208B9" w:rsidR="00CD09A4" w:rsidRDefault="00CD09A4" w:rsidP="00C461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3AAF3D" w14:textId="77777777" w:rsidR="00CD09A4" w:rsidRDefault="00CD09A4" w:rsidP="009028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9200065"/>
      <w:docPartObj>
        <w:docPartGallery w:val="Page Numbers (Bottom of Page)"/>
        <w:docPartUnique/>
      </w:docPartObj>
    </w:sdtPr>
    <w:sdtContent>
      <w:p w14:paraId="440DD906" w14:textId="699A8E3D" w:rsidR="00CD09A4" w:rsidRDefault="00CD09A4" w:rsidP="00C461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83587FB" w14:textId="77777777" w:rsidR="00CD09A4" w:rsidRDefault="00CD09A4" w:rsidP="009028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465449"/>
      <w:docPartObj>
        <w:docPartGallery w:val="Page Numbers (Bottom of Page)"/>
        <w:docPartUnique/>
      </w:docPartObj>
    </w:sdtPr>
    <w:sdtContent>
      <w:p w14:paraId="574F1414" w14:textId="1F968F59" w:rsidR="00CD09A4" w:rsidRDefault="00CD09A4" w:rsidP="000224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7FA233" w14:textId="77777777" w:rsidR="00CD09A4" w:rsidRDefault="00CD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14A6A" w14:textId="77777777" w:rsidR="009C0392" w:rsidRDefault="009C0392" w:rsidP="00DF29AE">
      <w:r>
        <w:separator/>
      </w:r>
    </w:p>
  </w:footnote>
  <w:footnote w:type="continuationSeparator" w:id="0">
    <w:p w14:paraId="01D850DA" w14:textId="77777777" w:rsidR="009C0392" w:rsidRDefault="009C0392" w:rsidP="00DF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4C81" w14:textId="77777777" w:rsidR="00CD09A4" w:rsidRDefault="00CD09A4" w:rsidP="00DF29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9F25" w14:textId="0FCF4675" w:rsidR="00CD09A4" w:rsidRPr="00E66B1A" w:rsidRDefault="00CD09A4" w:rsidP="00DF29AE">
    <w:pPr>
      <w:jc w:val="center"/>
      <w:rPr>
        <w:rFonts w:ascii="Verdana" w:hAnsi="Verdana"/>
        <w:sz w:val="32"/>
        <w:szCs w:val="32"/>
      </w:rPr>
    </w:pPr>
    <w:bookmarkStart w:id="156" w:name="_Toc43979137"/>
    <w:r w:rsidRPr="00E66B1A">
      <w:rPr>
        <w:rFonts w:ascii="Verdana" w:hAnsi="Verdana"/>
        <w:sz w:val="32"/>
        <w:szCs w:val="32"/>
      </w:rPr>
      <w:t>ENGL 10</w:t>
    </w:r>
    <w:r>
      <w:rPr>
        <w:rFonts w:ascii="Verdana" w:hAnsi="Verdana"/>
        <w:sz w:val="32"/>
        <w:szCs w:val="32"/>
      </w:rPr>
      <w:t>2</w:t>
    </w:r>
    <w:r w:rsidRPr="00E66B1A">
      <w:rPr>
        <w:rFonts w:ascii="Verdana" w:hAnsi="Verdana"/>
        <w:sz w:val="32"/>
        <w:szCs w:val="32"/>
      </w:rPr>
      <w:t>3 Composition I</w:t>
    </w:r>
    <w:r>
      <w:rPr>
        <w:rFonts w:ascii="Verdana" w:hAnsi="Verdana"/>
        <w:sz w:val="32"/>
        <w:szCs w:val="32"/>
      </w:rPr>
      <w:t>I</w:t>
    </w:r>
    <w:r w:rsidRPr="00E66B1A">
      <w:rPr>
        <w:rFonts w:ascii="Verdana" w:hAnsi="Verdana"/>
        <w:sz w:val="32"/>
        <w:szCs w:val="32"/>
      </w:rPr>
      <w:t xml:space="preserve"> Course Guide</w:t>
    </w:r>
    <w:bookmarkEnd w:id="15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55A"/>
    <w:multiLevelType w:val="hybridMultilevel"/>
    <w:tmpl w:val="583A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3DEF"/>
    <w:multiLevelType w:val="multilevel"/>
    <w:tmpl w:val="8E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A63FB"/>
    <w:multiLevelType w:val="hybridMultilevel"/>
    <w:tmpl w:val="B790C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BF62C7"/>
    <w:multiLevelType w:val="hybridMultilevel"/>
    <w:tmpl w:val="6870142E"/>
    <w:lvl w:ilvl="0" w:tplc="010A4C8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C38F1"/>
    <w:multiLevelType w:val="hybridMultilevel"/>
    <w:tmpl w:val="6BCCC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724358"/>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657CEF"/>
    <w:multiLevelType w:val="hybridMultilevel"/>
    <w:tmpl w:val="820C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74CC2"/>
    <w:multiLevelType w:val="hybridMultilevel"/>
    <w:tmpl w:val="E5CEB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E22FE1"/>
    <w:multiLevelType w:val="hybridMultilevel"/>
    <w:tmpl w:val="EEF82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64E17"/>
    <w:multiLevelType w:val="hybridMultilevel"/>
    <w:tmpl w:val="3010301C"/>
    <w:lvl w:ilvl="0" w:tplc="51B4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135BD2"/>
    <w:multiLevelType w:val="hybridMultilevel"/>
    <w:tmpl w:val="851AAC8E"/>
    <w:lvl w:ilvl="0" w:tplc="0409000F">
      <w:start w:val="1"/>
      <w:numFmt w:val="decimal"/>
      <w:lvlText w:val="%1."/>
      <w:lvlJc w:val="left"/>
      <w:pPr>
        <w:ind w:left="360" w:hanging="360"/>
      </w:pPr>
      <w:rPr>
        <w:i w:val="0"/>
        <w:iCs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5B5023"/>
    <w:multiLevelType w:val="hybridMultilevel"/>
    <w:tmpl w:val="12D4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F3961"/>
    <w:multiLevelType w:val="hybridMultilevel"/>
    <w:tmpl w:val="F70E8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885649"/>
    <w:multiLevelType w:val="hybridMultilevel"/>
    <w:tmpl w:val="0EA8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1322"/>
    <w:multiLevelType w:val="hybridMultilevel"/>
    <w:tmpl w:val="4392B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9E3FF5"/>
    <w:multiLevelType w:val="hybridMultilevel"/>
    <w:tmpl w:val="AE325844"/>
    <w:lvl w:ilvl="0" w:tplc="A96ABF5C">
      <w:start w:val="1"/>
      <w:numFmt w:val="decimal"/>
      <w:lvlText w:val="%1."/>
      <w:lvlJc w:val="left"/>
      <w:pPr>
        <w:ind w:left="720" w:hanging="360"/>
      </w:pPr>
      <w:rPr>
        <w:rFonts w:eastAsiaTheme="minorEastAsia"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8214C"/>
    <w:multiLevelType w:val="hybridMultilevel"/>
    <w:tmpl w:val="741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82CF2"/>
    <w:multiLevelType w:val="hybridMultilevel"/>
    <w:tmpl w:val="02D03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A07FB"/>
    <w:multiLevelType w:val="multilevel"/>
    <w:tmpl w:val="BD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393BF6"/>
    <w:multiLevelType w:val="hybridMultilevel"/>
    <w:tmpl w:val="F7A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18"/>
  </w:num>
  <w:num w:numId="5">
    <w:abstractNumId w:val="1"/>
  </w:num>
  <w:num w:numId="6">
    <w:abstractNumId w:val="4"/>
  </w:num>
  <w:num w:numId="7">
    <w:abstractNumId w:val="17"/>
  </w:num>
  <w:num w:numId="8">
    <w:abstractNumId w:val="8"/>
  </w:num>
  <w:num w:numId="9">
    <w:abstractNumId w:val="13"/>
  </w:num>
  <w:num w:numId="10">
    <w:abstractNumId w:val="6"/>
  </w:num>
  <w:num w:numId="11">
    <w:abstractNumId w:val="11"/>
  </w:num>
  <w:num w:numId="12">
    <w:abstractNumId w:val="3"/>
  </w:num>
  <w:num w:numId="13">
    <w:abstractNumId w:val="9"/>
  </w:num>
  <w:num w:numId="14">
    <w:abstractNumId w:val="10"/>
  </w:num>
  <w:num w:numId="15">
    <w:abstractNumId w:val="15"/>
  </w:num>
  <w:num w:numId="16">
    <w:abstractNumId w:val="12"/>
  </w:num>
  <w:num w:numId="17">
    <w:abstractNumId w:val="14"/>
  </w:num>
  <w:num w:numId="18">
    <w:abstractNumId w:val="2"/>
  </w:num>
  <w:num w:numId="19">
    <w:abstractNumId w:val="7"/>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AE"/>
    <w:rsid w:val="000224FB"/>
    <w:rsid w:val="00025C43"/>
    <w:rsid w:val="00065ECD"/>
    <w:rsid w:val="00080AB8"/>
    <w:rsid w:val="00095F22"/>
    <w:rsid w:val="000A7D5F"/>
    <w:rsid w:val="000B371C"/>
    <w:rsid w:val="001179F4"/>
    <w:rsid w:val="00173F25"/>
    <w:rsid w:val="0018346A"/>
    <w:rsid w:val="001A5D44"/>
    <w:rsid w:val="001B1662"/>
    <w:rsid w:val="001C33BB"/>
    <w:rsid w:val="001F30B2"/>
    <w:rsid w:val="0020715A"/>
    <w:rsid w:val="00290D0C"/>
    <w:rsid w:val="00291251"/>
    <w:rsid w:val="00293FAF"/>
    <w:rsid w:val="002D18FE"/>
    <w:rsid w:val="002F6D65"/>
    <w:rsid w:val="00310296"/>
    <w:rsid w:val="00336EF2"/>
    <w:rsid w:val="00361A75"/>
    <w:rsid w:val="003A72D4"/>
    <w:rsid w:val="003C0A6A"/>
    <w:rsid w:val="003F2591"/>
    <w:rsid w:val="004177BF"/>
    <w:rsid w:val="00420325"/>
    <w:rsid w:val="00440814"/>
    <w:rsid w:val="00441904"/>
    <w:rsid w:val="004839EF"/>
    <w:rsid w:val="004924F4"/>
    <w:rsid w:val="004A634F"/>
    <w:rsid w:val="004C23CA"/>
    <w:rsid w:val="004C2B17"/>
    <w:rsid w:val="004D1D63"/>
    <w:rsid w:val="004E123E"/>
    <w:rsid w:val="004E3898"/>
    <w:rsid w:val="005059A0"/>
    <w:rsid w:val="0051216B"/>
    <w:rsid w:val="00524290"/>
    <w:rsid w:val="00537146"/>
    <w:rsid w:val="0058568A"/>
    <w:rsid w:val="00585A21"/>
    <w:rsid w:val="005A4F43"/>
    <w:rsid w:val="005B3647"/>
    <w:rsid w:val="005B75BA"/>
    <w:rsid w:val="005D2EAA"/>
    <w:rsid w:val="005D75D6"/>
    <w:rsid w:val="005E558E"/>
    <w:rsid w:val="00627768"/>
    <w:rsid w:val="0064658D"/>
    <w:rsid w:val="00672D06"/>
    <w:rsid w:val="006820F3"/>
    <w:rsid w:val="006862B1"/>
    <w:rsid w:val="0069334F"/>
    <w:rsid w:val="006B6BFD"/>
    <w:rsid w:val="006C39A1"/>
    <w:rsid w:val="006C4663"/>
    <w:rsid w:val="006C6B57"/>
    <w:rsid w:val="006D2077"/>
    <w:rsid w:val="00706BDC"/>
    <w:rsid w:val="00751686"/>
    <w:rsid w:val="007A2478"/>
    <w:rsid w:val="007D1260"/>
    <w:rsid w:val="007D3D4F"/>
    <w:rsid w:val="00812356"/>
    <w:rsid w:val="0082267F"/>
    <w:rsid w:val="0084335D"/>
    <w:rsid w:val="00844893"/>
    <w:rsid w:val="008823EA"/>
    <w:rsid w:val="00884794"/>
    <w:rsid w:val="00892DA8"/>
    <w:rsid w:val="008A43DD"/>
    <w:rsid w:val="008F01A5"/>
    <w:rsid w:val="0090234F"/>
    <w:rsid w:val="009028FB"/>
    <w:rsid w:val="00922103"/>
    <w:rsid w:val="00936167"/>
    <w:rsid w:val="0094097A"/>
    <w:rsid w:val="009527F3"/>
    <w:rsid w:val="0099109C"/>
    <w:rsid w:val="009B36D9"/>
    <w:rsid w:val="009C0392"/>
    <w:rsid w:val="00A05C72"/>
    <w:rsid w:val="00A10239"/>
    <w:rsid w:val="00A22392"/>
    <w:rsid w:val="00A25E52"/>
    <w:rsid w:val="00A7581E"/>
    <w:rsid w:val="00A9192F"/>
    <w:rsid w:val="00AD6DAE"/>
    <w:rsid w:val="00AE0A04"/>
    <w:rsid w:val="00AE1267"/>
    <w:rsid w:val="00AF05F3"/>
    <w:rsid w:val="00B323C0"/>
    <w:rsid w:val="00B92C48"/>
    <w:rsid w:val="00B965B4"/>
    <w:rsid w:val="00BC0EA3"/>
    <w:rsid w:val="00C3132B"/>
    <w:rsid w:val="00C348A8"/>
    <w:rsid w:val="00C4576D"/>
    <w:rsid w:val="00C4613A"/>
    <w:rsid w:val="00C54A50"/>
    <w:rsid w:val="00C55BB3"/>
    <w:rsid w:val="00C97060"/>
    <w:rsid w:val="00CA3135"/>
    <w:rsid w:val="00CB1D0E"/>
    <w:rsid w:val="00CD09A4"/>
    <w:rsid w:val="00D01AC4"/>
    <w:rsid w:val="00D1301A"/>
    <w:rsid w:val="00D507A5"/>
    <w:rsid w:val="00D54FA2"/>
    <w:rsid w:val="00D65614"/>
    <w:rsid w:val="00D67AD8"/>
    <w:rsid w:val="00DB2F62"/>
    <w:rsid w:val="00DC17BD"/>
    <w:rsid w:val="00DF29AE"/>
    <w:rsid w:val="00E427AC"/>
    <w:rsid w:val="00E46092"/>
    <w:rsid w:val="00E6077D"/>
    <w:rsid w:val="00E66B1A"/>
    <w:rsid w:val="00E7216B"/>
    <w:rsid w:val="00EB0291"/>
    <w:rsid w:val="00EB53E8"/>
    <w:rsid w:val="00EC1B9E"/>
    <w:rsid w:val="00ED24FD"/>
    <w:rsid w:val="00EF0156"/>
    <w:rsid w:val="00F536F6"/>
    <w:rsid w:val="00F74805"/>
    <w:rsid w:val="00F80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A7CE"/>
  <w15:chartTrackingRefBased/>
  <w15:docId w15:val="{0826F3B9-C9C0-FF47-ADB1-9C9B005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9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9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F29AE"/>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F29AE"/>
    <w:pPr>
      <w:spacing w:before="240" w:after="120"/>
    </w:pPr>
    <w:rPr>
      <w:rFonts w:cstheme="minorHAnsi"/>
      <w:b/>
      <w:bCs/>
      <w:sz w:val="20"/>
      <w:szCs w:val="20"/>
    </w:rPr>
  </w:style>
  <w:style w:type="paragraph" w:styleId="TOC2">
    <w:name w:val="toc 2"/>
    <w:basedOn w:val="Normal"/>
    <w:next w:val="Normal"/>
    <w:autoRedefine/>
    <w:uiPriority w:val="39"/>
    <w:unhideWhenUsed/>
    <w:rsid w:val="00DF29AE"/>
    <w:pPr>
      <w:spacing w:before="120"/>
      <w:ind w:left="240"/>
    </w:pPr>
    <w:rPr>
      <w:rFonts w:cstheme="minorHAnsi"/>
      <w:i/>
      <w:iCs/>
      <w:sz w:val="20"/>
      <w:szCs w:val="20"/>
    </w:rPr>
  </w:style>
  <w:style w:type="character" w:styleId="Hyperlink">
    <w:name w:val="Hyperlink"/>
    <w:basedOn w:val="DefaultParagraphFont"/>
    <w:uiPriority w:val="99"/>
    <w:unhideWhenUsed/>
    <w:rsid w:val="00DF29AE"/>
    <w:rPr>
      <w:color w:val="0563C1" w:themeColor="hyperlink"/>
      <w:u w:val="single"/>
    </w:rPr>
  </w:style>
  <w:style w:type="paragraph" w:styleId="TOC3">
    <w:name w:val="toc 3"/>
    <w:basedOn w:val="Normal"/>
    <w:next w:val="Normal"/>
    <w:autoRedefine/>
    <w:uiPriority w:val="39"/>
    <w:unhideWhenUsed/>
    <w:rsid w:val="00DF29AE"/>
    <w:pPr>
      <w:ind w:left="480"/>
    </w:pPr>
    <w:rPr>
      <w:rFonts w:cstheme="minorHAnsi"/>
      <w:sz w:val="20"/>
      <w:szCs w:val="20"/>
    </w:rPr>
  </w:style>
  <w:style w:type="paragraph" w:styleId="TOC4">
    <w:name w:val="toc 4"/>
    <w:basedOn w:val="Normal"/>
    <w:next w:val="Normal"/>
    <w:autoRedefine/>
    <w:uiPriority w:val="39"/>
    <w:semiHidden/>
    <w:unhideWhenUsed/>
    <w:rsid w:val="00DF29AE"/>
    <w:pPr>
      <w:ind w:left="720"/>
    </w:pPr>
    <w:rPr>
      <w:rFonts w:cstheme="minorHAnsi"/>
      <w:sz w:val="20"/>
      <w:szCs w:val="20"/>
    </w:rPr>
  </w:style>
  <w:style w:type="paragraph" w:styleId="TOC5">
    <w:name w:val="toc 5"/>
    <w:basedOn w:val="Normal"/>
    <w:next w:val="Normal"/>
    <w:autoRedefine/>
    <w:uiPriority w:val="39"/>
    <w:semiHidden/>
    <w:unhideWhenUsed/>
    <w:rsid w:val="00DF29AE"/>
    <w:pPr>
      <w:ind w:left="960"/>
    </w:pPr>
    <w:rPr>
      <w:rFonts w:cstheme="minorHAnsi"/>
      <w:sz w:val="20"/>
      <w:szCs w:val="20"/>
    </w:rPr>
  </w:style>
  <w:style w:type="paragraph" w:styleId="TOC6">
    <w:name w:val="toc 6"/>
    <w:basedOn w:val="Normal"/>
    <w:next w:val="Normal"/>
    <w:autoRedefine/>
    <w:uiPriority w:val="39"/>
    <w:semiHidden/>
    <w:unhideWhenUsed/>
    <w:rsid w:val="00DF29AE"/>
    <w:pPr>
      <w:ind w:left="1200"/>
    </w:pPr>
    <w:rPr>
      <w:rFonts w:cstheme="minorHAnsi"/>
      <w:sz w:val="20"/>
      <w:szCs w:val="20"/>
    </w:rPr>
  </w:style>
  <w:style w:type="paragraph" w:styleId="TOC7">
    <w:name w:val="toc 7"/>
    <w:basedOn w:val="Normal"/>
    <w:next w:val="Normal"/>
    <w:autoRedefine/>
    <w:uiPriority w:val="39"/>
    <w:semiHidden/>
    <w:unhideWhenUsed/>
    <w:rsid w:val="00DF29AE"/>
    <w:pPr>
      <w:ind w:left="1440"/>
    </w:pPr>
    <w:rPr>
      <w:rFonts w:cstheme="minorHAnsi"/>
      <w:sz w:val="20"/>
      <w:szCs w:val="20"/>
    </w:rPr>
  </w:style>
  <w:style w:type="paragraph" w:styleId="TOC8">
    <w:name w:val="toc 8"/>
    <w:basedOn w:val="Normal"/>
    <w:next w:val="Normal"/>
    <w:autoRedefine/>
    <w:uiPriority w:val="39"/>
    <w:semiHidden/>
    <w:unhideWhenUsed/>
    <w:rsid w:val="00DF29AE"/>
    <w:pPr>
      <w:ind w:left="1680"/>
    </w:pPr>
    <w:rPr>
      <w:rFonts w:cstheme="minorHAnsi"/>
      <w:sz w:val="20"/>
      <w:szCs w:val="20"/>
    </w:rPr>
  </w:style>
  <w:style w:type="paragraph" w:styleId="TOC9">
    <w:name w:val="toc 9"/>
    <w:basedOn w:val="Normal"/>
    <w:next w:val="Normal"/>
    <w:autoRedefine/>
    <w:uiPriority w:val="39"/>
    <w:semiHidden/>
    <w:unhideWhenUsed/>
    <w:rsid w:val="00DF29AE"/>
    <w:pPr>
      <w:ind w:left="1920"/>
    </w:pPr>
    <w:rPr>
      <w:rFonts w:cstheme="minorHAnsi"/>
      <w:sz w:val="20"/>
      <w:szCs w:val="20"/>
    </w:rPr>
  </w:style>
  <w:style w:type="paragraph" w:styleId="Header">
    <w:name w:val="header"/>
    <w:basedOn w:val="Normal"/>
    <w:link w:val="HeaderChar"/>
    <w:uiPriority w:val="99"/>
    <w:unhideWhenUsed/>
    <w:rsid w:val="00DF29AE"/>
    <w:pPr>
      <w:tabs>
        <w:tab w:val="center" w:pos="4680"/>
        <w:tab w:val="right" w:pos="9360"/>
      </w:tabs>
    </w:pPr>
  </w:style>
  <w:style w:type="character" w:customStyle="1" w:styleId="HeaderChar">
    <w:name w:val="Header Char"/>
    <w:basedOn w:val="DefaultParagraphFont"/>
    <w:link w:val="Header"/>
    <w:uiPriority w:val="99"/>
    <w:rsid w:val="00DF29AE"/>
  </w:style>
  <w:style w:type="paragraph" w:styleId="Footer">
    <w:name w:val="footer"/>
    <w:basedOn w:val="Normal"/>
    <w:link w:val="FooterChar"/>
    <w:uiPriority w:val="99"/>
    <w:unhideWhenUsed/>
    <w:rsid w:val="00DF29AE"/>
    <w:pPr>
      <w:tabs>
        <w:tab w:val="center" w:pos="4680"/>
        <w:tab w:val="right" w:pos="9360"/>
      </w:tabs>
    </w:pPr>
  </w:style>
  <w:style w:type="character" w:customStyle="1" w:styleId="FooterChar">
    <w:name w:val="Footer Char"/>
    <w:basedOn w:val="DefaultParagraphFont"/>
    <w:link w:val="Footer"/>
    <w:uiPriority w:val="99"/>
    <w:rsid w:val="00DF29AE"/>
  </w:style>
  <w:style w:type="character" w:styleId="PageNumber">
    <w:name w:val="page number"/>
    <w:basedOn w:val="DefaultParagraphFont"/>
    <w:uiPriority w:val="99"/>
    <w:semiHidden/>
    <w:unhideWhenUsed/>
    <w:rsid w:val="00DF29AE"/>
  </w:style>
  <w:style w:type="character" w:customStyle="1" w:styleId="Heading3Char">
    <w:name w:val="Heading 3 Char"/>
    <w:basedOn w:val="DefaultParagraphFont"/>
    <w:link w:val="Heading3"/>
    <w:uiPriority w:val="9"/>
    <w:rsid w:val="00DF29A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D2077"/>
    <w:pPr>
      <w:ind w:left="720"/>
      <w:contextualSpacing/>
    </w:pPr>
  </w:style>
  <w:style w:type="character" w:styleId="UnresolvedMention">
    <w:name w:val="Unresolved Mention"/>
    <w:basedOn w:val="DefaultParagraphFont"/>
    <w:uiPriority w:val="99"/>
    <w:semiHidden/>
    <w:unhideWhenUsed/>
    <w:rsid w:val="00706BDC"/>
    <w:rPr>
      <w:color w:val="605E5C"/>
      <w:shd w:val="clear" w:color="auto" w:fill="E1DFDD"/>
    </w:rPr>
  </w:style>
  <w:style w:type="table" w:styleId="TableGrid">
    <w:name w:val="Table Grid"/>
    <w:basedOn w:val="TableNormal"/>
    <w:uiPriority w:val="59"/>
    <w:rsid w:val="00D1301A"/>
    <w:rPr>
      <w:rFonts w:ascii="Times New Roman" w:eastAsia="Times New Roman" w:hAnsi="Times New Roman" w:cs="Times New Roman"/>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D1301A"/>
    <w:rPr>
      <w:rFonts w:ascii="Arial Nova" w:eastAsia="Cambria" w:hAnsi="Arial Nova" w:cs="Cambria"/>
      <w:b/>
      <w:color w:val="9D2235"/>
      <w:szCs w:val="22"/>
      <w:lang w:eastAsia="en-US"/>
    </w:rPr>
  </w:style>
  <w:style w:type="character" w:customStyle="1" w:styleId="SectionHeadingChar">
    <w:name w:val="Section Heading Char"/>
    <w:basedOn w:val="DefaultParagraphFont"/>
    <w:link w:val="SectionHeading"/>
    <w:rsid w:val="00D1301A"/>
    <w:rPr>
      <w:rFonts w:ascii="Arial Nova" w:eastAsia="Cambria" w:hAnsi="Arial Nova" w:cs="Cambria"/>
      <w:b/>
      <w:color w:val="9D2235"/>
      <w:szCs w:val="22"/>
      <w:lang w:eastAsia="en-US"/>
    </w:rPr>
  </w:style>
  <w:style w:type="paragraph" w:customStyle="1" w:styleId="paragraph">
    <w:name w:val="paragraph"/>
    <w:basedOn w:val="Normal"/>
    <w:rsid w:val="0053714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37146"/>
  </w:style>
  <w:style w:type="character" w:customStyle="1" w:styleId="eop">
    <w:name w:val="eop"/>
    <w:basedOn w:val="DefaultParagraphFont"/>
    <w:rsid w:val="00537146"/>
  </w:style>
  <w:style w:type="character" w:styleId="CommentReference">
    <w:name w:val="annotation reference"/>
    <w:basedOn w:val="DefaultParagraphFont"/>
    <w:uiPriority w:val="99"/>
    <w:semiHidden/>
    <w:unhideWhenUsed/>
    <w:rsid w:val="00BC0EA3"/>
    <w:rPr>
      <w:sz w:val="16"/>
      <w:szCs w:val="16"/>
    </w:rPr>
  </w:style>
  <w:style w:type="paragraph" w:styleId="CommentText">
    <w:name w:val="annotation text"/>
    <w:basedOn w:val="Normal"/>
    <w:link w:val="CommentTextChar"/>
    <w:uiPriority w:val="99"/>
    <w:unhideWhenUsed/>
    <w:rsid w:val="00BC0EA3"/>
    <w:rPr>
      <w:sz w:val="20"/>
      <w:szCs w:val="20"/>
    </w:rPr>
  </w:style>
  <w:style w:type="character" w:customStyle="1" w:styleId="CommentTextChar">
    <w:name w:val="Comment Text Char"/>
    <w:basedOn w:val="DefaultParagraphFont"/>
    <w:link w:val="CommentText"/>
    <w:uiPriority w:val="99"/>
    <w:rsid w:val="00BC0EA3"/>
    <w:rPr>
      <w:sz w:val="20"/>
      <w:szCs w:val="20"/>
    </w:rPr>
  </w:style>
  <w:style w:type="paragraph" w:styleId="CommentSubject">
    <w:name w:val="annotation subject"/>
    <w:basedOn w:val="CommentText"/>
    <w:next w:val="CommentText"/>
    <w:link w:val="CommentSubjectChar"/>
    <w:uiPriority w:val="99"/>
    <w:semiHidden/>
    <w:unhideWhenUsed/>
    <w:rsid w:val="00BC0EA3"/>
    <w:rPr>
      <w:b/>
      <w:bCs/>
    </w:rPr>
  </w:style>
  <w:style w:type="character" w:customStyle="1" w:styleId="CommentSubjectChar">
    <w:name w:val="Comment Subject Char"/>
    <w:basedOn w:val="CommentTextChar"/>
    <w:link w:val="CommentSubject"/>
    <w:uiPriority w:val="99"/>
    <w:semiHidden/>
    <w:rsid w:val="00BC0EA3"/>
    <w:rPr>
      <w:b/>
      <w:bCs/>
      <w:sz w:val="20"/>
      <w:szCs w:val="20"/>
    </w:rPr>
  </w:style>
  <w:style w:type="paragraph" w:styleId="BalloonText">
    <w:name w:val="Balloon Text"/>
    <w:basedOn w:val="Normal"/>
    <w:link w:val="BalloonTextChar"/>
    <w:uiPriority w:val="99"/>
    <w:semiHidden/>
    <w:unhideWhenUsed/>
    <w:rsid w:val="00BC0E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0EA3"/>
    <w:rPr>
      <w:rFonts w:ascii="Times New Roman" w:hAnsi="Times New Roman" w:cs="Times New Roman"/>
      <w:sz w:val="18"/>
      <w:szCs w:val="18"/>
    </w:rPr>
  </w:style>
  <w:style w:type="character" w:customStyle="1" w:styleId="scxw181494729">
    <w:name w:val="scxw181494729"/>
    <w:basedOn w:val="DefaultParagraphFont"/>
    <w:rsid w:val="00BC0EA3"/>
  </w:style>
  <w:style w:type="paragraph" w:styleId="Caption">
    <w:name w:val="caption"/>
    <w:basedOn w:val="Normal"/>
    <w:next w:val="Normal"/>
    <w:uiPriority w:val="35"/>
    <w:unhideWhenUsed/>
    <w:qFormat/>
    <w:rsid w:val="000224FB"/>
    <w:pPr>
      <w:spacing w:after="200"/>
    </w:pPr>
    <w:rPr>
      <w:rFonts w:ascii="Times New Roman" w:eastAsia="Times New Roman" w:hAnsi="Times New Roman" w:cs="Times New Roman"/>
      <w:i/>
      <w:iCs/>
      <w:color w:val="44546A" w:themeColor="text2"/>
      <w:sz w:val="18"/>
      <w:szCs w:val="18"/>
    </w:rPr>
  </w:style>
  <w:style w:type="character" w:styleId="FollowedHyperlink">
    <w:name w:val="FollowedHyperlink"/>
    <w:basedOn w:val="DefaultParagraphFont"/>
    <w:uiPriority w:val="99"/>
    <w:semiHidden/>
    <w:unhideWhenUsed/>
    <w:rsid w:val="000224FB"/>
    <w:rPr>
      <w:color w:val="954F72" w:themeColor="followedHyperlink"/>
      <w:u w:val="single"/>
    </w:rPr>
  </w:style>
  <w:style w:type="paragraph" w:styleId="NoSpacing">
    <w:name w:val="No Spacing"/>
    <w:uiPriority w:val="1"/>
    <w:qFormat/>
    <w:rsid w:val="008F01A5"/>
    <w:rPr>
      <w:rFonts w:ascii="Times New Roman" w:eastAsia="Times New Roman" w:hAnsi="Times New Roman" w:cs="Times New Roman"/>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4552">
      <w:bodyDiv w:val="1"/>
      <w:marLeft w:val="0"/>
      <w:marRight w:val="0"/>
      <w:marTop w:val="0"/>
      <w:marBottom w:val="0"/>
      <w:divBdr>
        <w:top w:val="none" w:sz="0" w:space="0" w:color="auto"/>
        <w:left w:val="none" w:sz="0" w:space="0" w:color="auto"/>
        <w:bottom w:val="none" w:sz="0" w:space="0" w:color="auto"/>
        <w:right w:val="none" w:sz="0" w:space="0" w:color="auto"/>
      </w:divBdr>
      <w:divsChild>
        <w:div w:id="1231114559">
          <w:marLeft w:val="0"/>
          <w:marRight w:val="0"/>
          <w:marTop w:val="0"/>
          <w:marBottom w:val="0"/>
          <w:divBdr>
            <w:top w:val="none" w:sz="0" w:space="0" w:color="auto"/>
            <w:left w:val="none" w:sz="0" w:space="0" w:color="auto"/>
            <w:bottom w:val="none" w:sz="0" w:space="0" w:color="auto"/>
            <w:right w:val="none" w:sz="0" w:space="0" w:color="auto"/>
          </w:divBdr>
        </w:div>
        <w:div w:id="1918634750">
          <w:marLeft w:val="0"/>
          <w:marRight w:val="0"/>
          <w:marTop w:val="0"/>
          <w:marBottom w:val="0"/>
          <w:divBdr>
            <w:top w:val="none" w:sz="0" w:space="0" w:color="auto"/>
            <w:left w:val="none" w:sz="0" w:space="0" w:color="auto"/>
            <w:bottom w:val="none" w:sz="0" w:space="0" w:color="auto"/>
            <w:right w:val="none" w:sz="0" w:space="0" w:color="auto"/>
          </w:divBdr>
        </w:div>
        <w:div w:id="953680881">
          <w:marLeft w:val="0"/>
          <w:marRight w:val="0"/>
          <w:marTop w:val="0"/>
          <w:marBottom w:val="0"/>
          <w:divBdr>
            <w:top w:val="none" w:sz="0" w:space="0" w:color="auto"/>
            <w:left w:val="none" w:sz="0" w:space="0" w:color="auto"/>
            <w:bottom w:val="none" w:sz="0" w:space="0" w:color="auto"/>
            <w:right w:val="none" w:sz="0" w:space="0" w:color="auto"/>
          </w:divBdr>
        </w:div>
        <w:div w:id="844978068">
          <w:marLeft w:val="0"/>
          <w:marRight w:val="0"/>
          <w:marTop w:val="0"/>
          <w:marBottom w:val="0"/>
          <w:divBdr>
            <w:top w:val="none" w:sz="0" w:space="0" w:color="auto"/>
            <w:left w:val="none" w:sz="0" w:space="0" w:color="auto"/>
            <w:bottom w:val="none" w:sz="0" w:space="0" w:color="auto"/>
            <w:right w:val="none" w:sz="0" w:space="0" w:color="auto"/>
          </w:divBdr>
        </w:div>
        <w:div w:id="1915705003">
          <w:marLeft w:val="0"/>
          <w:marRight w:val="0"/>
          <w:marTop w:val="0"/>
          <w:marBottom w:val="0"/>
          <w:divBdr>
            <w:top w:val="none" w:sz="0" w:space="0" w:color="auto"/>
            <w:left w:val="none" w:sz="0" w:space="0" w:color="auto"/>
            <w:bottom w:val="none" w:sz="0" w:space="0" w:color="auto"/>
            <w:right w:val="none" w:sz="0" w:space="0" w:color="auto"/>
          </w:divBdr>
        </w:div>
      </w:divsChild>
    </w:div>
    <w:div w:id="333339244">
      <w:bodyDiv w:val="1"/>
      <w:marLeft w:val="0"/>
      <w:marRight w:val="0"/>
      <w:marTop w:val="0"/>
      <w:marBottom w:val="0"/>
      <w:divBdr>
        <w:top w:val="none" w:sz="0" w:space="0" w:color="auto"/>
        <w:left w:val="none" w:sz="0" w:space="0" w:color="auto"/>
        <w:bottom w:val="none" w:sz="0" w:space="0" w:color="auto"/>
        <w:right w:val="none" w:sz="0" w:space="0" w:color="auto"/>
      </w:divBdr>
    </w:div>
    <w:div w:id="566257906">
      <w:bodyDiv w:val="1"/>
      <w:marLeft w:val="0"/>
      <w:marRight w:val="0"/>
      <w:marTop w:val="0"/>
      <w:marBottom w:val="0"/>
      <w:divBdr>
        <w:top w:val="none" w:sz="0" w:space="0" w:color="auto"/>
        <w:left w:val="none" w:sz="0" w:space="0" w:color="auto"/>
        <w:bottom w:val="none" w:sz="0" w:space="0" w:color="auto"/>
        <w:right w:val="none" w:sz="0" w:space="0" w:color="auto"/>
      </w:divBdr>
      <w:divsChild>
        <w:div w:id="993483721">
          <w:marLeft w:val="0"/>
          <w:marRight w:val="0"/>
          <w:marTop w:val="0"/>
          <w:marBottom w:val="0"/>
          <w:divBdr>
            <w:top w:val="none" w:sz="0" w:space="0" w:color="auto"/>
            <w:left w:val="none" w:sz="0" w:space="0" w:color="auto"/>
            <w:bottom w:val="none" w:sz="0" w:space="0" w:color="auto"/>
            <w:right w:val="none" w:sz="0" w:space="0" w:color="auto"/>
          </w:divBdr>
        </w:div>
        <w:div w:id="1244803836">
          <w:marLeft w:val="0"/>
          <w:marRight w:val="0"/>
          <w:marTop w:val="0"/>
          <w:marBottom w:val="0"/>
          <w:divBdr>
            <w:top w:val="none" w:sz="0" w:space="0" w:color="auto"/>
            <w:left w:val="none" w:sz="0" w:space="0" w:color="auto"/>
            <w:bottom w:val="none" w:sz="0" w:space="0" w:color="auto"/>
            <w:right w:val="none" w:sz="0" w:space="0" w:color="auto"/>
          </w:divBdr>
        </w:div>
        <w:div w:id="74790109">
          <w:marLeft w:val="0"/>
          <w:marRight w:val="0"/>
          <w:marTop w:val="0"/>
          <w:marBottom w:val="0"/>
          <w:divBdr>
            <w:top w:val="none" w:sz="0" w:space="0" w:color="auto"/>
            <w:left w:val="none" w:sz="0" w:space="0" w:color="auto"/>
            <w:bottom w:val="none" w:sz="0" w:space="0" w:color="auto"/>
            <w:right w:val="none" w:sz="0" w:space="0" w:color="auto"/>
          </w:divBdr>
        </w:div>
        <w:div w:id="153910506">
          <w:marLeft w:val="0"/>
          <w:marRight w:val="0"/>
          <w:marTop w:val="0"/>
          <w:marBottom w:val="0"/>
          <w:divBdr>
            <w:top w:val="none" w:sz="0" w:space="0" w:color="auto"/>
            <w:left w:val="none" w:sz="0" w:space="0" w:color="auto"/>
            <w:bottom w:val="none" w:sz="0" w:space="0" w:color="auto"/>
            <w:right w:val="none" w:sz="0" w:space="0" w:color="auto"/>
          </w:divBdr>
        </w:div>
        <w:div w:id="1169709798">
          <w:marLeft w:val="0"/>
          <w:marRight w:val="0"/>
          <w:marTop w:val="0"/>
          <w:marBottom w:val="0"/>
          <w:divBdr>
            <w:top w:val="none" w:sz="0" w:space="0" w:color="auto"/>
            <w:left w:val="none" w:sz="0" w:space="0" w:color="auto"/>
            <w:bottom w:val="none" w:sz="0" w:space="0" w:color="auto"/>
            <w:right w:val="none" w:sz="0" w:space="0" w:color="auto"/>
          </w:divBdr>
        </w:div>
        <w:div w:id="1584021993">
          <w:marLeft w:val="0"/>
          <w:marRight w:val="0"/>
          <w:marTop w:val="0"/>
          <w:marBottom w:val="0"/>
          <w:divBdr>
            <w:top w:val="none" w:sz="0" w:space="0" w:color="auto"/>
            <w:left w:val="none" w:sz="0" w:space="0" w:color="auto"/>
            <w:bottom w:val="none" w:sz="0" w:space="0" w:color="auto"/>
            <w:right w:val="none" w:sz="0" w:space="0" w:color="auto"/>
          </w:divBdr>
        </w:div>
        <w:div w:id="724452614">
          <w:marLeft w:val="0"/>
          <w:marRight w:val="0"/>
          <w:marTop w:val="0"/>
          <w:marBottom w:val="0"/>
          <w:divBdr>
            <w:top w:val="none" w:sz="0" w:space="0" w:color="auto"/>
            <w:left w:val="none" w:sz="0" w:space="0" w:color="auto"/>
            <w:bottom w:val="none" w:sz="0" w:space="0" w:color="auto"/>
            <w:right w:val="none" w:sz="0" w:space="0" w:color="auto"/>
          </w:divBdr>
        </w:div>
      </w:divsChild>
    </w:div>
    <w:div w:id="1488939018">
      <w:bodyDiv w:val="1"/>
      <w:marLeft w:val="0"/>
      <w:marRight w:val="0"/>
      <w:marTop w:val="0"/>
      <w:marBottom w:val="0"/>
      <w:divBdr>
        <w:top w:val="none" w:sz="0" w:space="0" w:color="auto"/>
        <w:left w:val="none" w:sz="0" w:space="0" w:color="auto"/>
        <w:bottom w:val="none" w:sz="0" w:space="0" w:color="auto"/>
        <w:right w:val="none" w:sz="0" w:space="0" w:color="auto"/>
      </w:divBdr>
      <w:divsChild>
        <w:div w:id="990213871">
          <w:marLeft w:val="0"/>
          <w:marRight w:val="0"/>
          <w:marTop w:val="0"/>
          <w:marBottom w:val="0"/>
          <w:divBdr>
            <w:top w:val="none" w:sz="0" w:space="0" w:color="auto"/>
            <w:left w:val="none" w:sz="0" w:space="0" w:color="auto"/>
            <w:bottom w:val="none" w:sz="0" w:space="0" w:color="auto"/>
            <w:right w:val="none" w:sz="0" w:space="0" w:color="auto"/>
          </w:divBdr>
        </w:div>
        <w:div w:id="177197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ps.uark.edu/using-voicethread/" TargetMode="External"/><Relationship Id="rId18" Type="http://schemas.openxmlformats.org/officeDocument/2006/relationships/hyperlink" Target="https://www.cultofpedagogy.com/tqe-method/" TargetMode="External"/><Relationship Id="rId26" Type="http://schemas.openxmlformats.org/officeDocument/2006/relationships/hyperlink" Target="https://screencast-o-matic.com/" TargetMode="External"/><Relationship Id="rId3" Type="http://schemas.openxmlformats.org/officeDocument/2006/relationships/styles" Target="styles.xml"/><Relationship Id="rId21" Type="http://schemas.openxmlformats.org/officeDocument/2006/relationships/hyperlink" Target="https://www.youtube.com/watch?v=Dvi0ZvOhZs0" TargetMode="External"/><Relationship Id="rId7" Type="http://schemas.openxmlformats.org/officeDocument/2006/relationships/endnotes" Target="endnotes.xml"/><Relationship Id="rId12" Type="http://schemas.openxmlformats.org/officeDocument/2006/relationships/hyperlink" Target="https://www.americanrhetoric.com/" TargetMode="External"/><Relationship Id="rId17" Type="http://schemas.openxmlformats.org/officeDocument/2006/relationships/hyperlink" Target="https://www.cultofpedagogy.com/" TargetMode="External"/><Relationship Id="rId25" Type="http://schemas.openxmlformats.org/officeDocument/2006/relationships/hyperlink" Target="https://www.screencastify.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ultofpedagogy.com/speaking-listening-techniques/" TargetMode="Externa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clearn.com/portal/site/HigherEd" TargetMode="External"/><Relationship Id="rId24" Type="http://schemas.openxmlformats.org/officeDocument/2006/relationships/hyperlink" Target="https://help.blackboard.com/Collaborate/Ultra/Moderator/Moderate_Sess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ultofpedagogy.com/" TargetMode="External"/><Relationship Id="rId23" Type="http://schemas.openxmlformats.org/officeDocument/2006/relationships/hyperlink" Target="https://tips.uark.edu/about-kaltura/"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help.blackboard.com/Collaborate/Ultra/Moderator/Moderate_Sessions/Breakout_group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ultofpedagogy.com/speaking-listening-techniques/" TargetMode="External"/><Relationship Id="rId22" Type="http://schemas.openxmlformats.org/officeDocument/2006/relationships/hyperlink" Target="https://www.theteachertoolkit.com/index.php/tool/jigsaw"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tips.uark.edu/using-blooms-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FCC4C-6422-474F-B2BF-CE94E696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25</Pages>
  <Words>8357</Words>
  <Characters>47638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90</cp:revision>
  <dcterms:created xsi:type="dcterms:W3CDTF">2020-07-11T18:09:00Z</dcterms:created>
  <dcterms:modified xsi:type="dcterms:W3CDTF">2021-04-04T15:21:00Z</dcterms:modified>
</cp:coreProperties>
</file>